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275" w:rsidRDefault="00BA039F" w:rsidP="00BA039F">
      <w:pPr>
        <w:widowControl w:val="0"/>
        <w:autoSpaceDE w:val="0"/>
        <w:autoSpaceDN w:val="0"/>
        <w:adjustRightInd w:val="0"/>
        <w:spacing w:after="0" w:line="240" w:lineRule="auto"/>
        <w:jc w:val="center"/>
        <w:outlineLvl w:val="0"/>
        <w:rPr>
          <w:rFonts w:ascii="Times New Roman" w:hAnsi="Times New Roman" w:cs="Times New Roman"/>
          <w:b/>
        </w:rPr>
      </w:pPr>
      <w:r w:rsidRPr="00AB2275">
        <w:rPr>
          <w:rFonts w:ascii="Times New Roman" w:hAnsi="Times New Roman" w:cs="Times New Roman"/>
          <w:b/>
        </w:rPr>
        <w:t>Повышение качества управления земельными ресурсами</w:t>
      </w:r>
      <w:r w:rsidR="00AB2275">
        <w:rPr>
          <w:rFonts w:ascii="Times New Roman" w:hAnsi="Times New Roman" w:cs="Times New Roman"/>
          <w:b/>
        </w:rPr>
        <w:t xml:space="preserve"> и развитие градостроительной деятельности </w:t>
      </w:r>
    </w:p>
    <w:p w:rsidR="00AB2275" w:rsidRDefault="00BA039F" w:rsidP="00AB2275">
      <w:pPr>
        <w:widowControl w:val="0"/>
        <w:autoSpaceDE w:val="0"/>
        <w:autoSpaceDN w:val="0"/>
        <w:adjustRightInd w:val="0"/>
        <w:spacing w:after="0" w:line="240" w:lineRule="auto"/>
        <w:jc w:val="center"/>
        <w:outlineLvl w:val="0"/>
        <w:rPr>
          <w:rFonts w:ascii="Times New Roman" w:hAnsi="Times New Roman" w:cs="Times New Roman"/>
          <w:b/>
        </w:rPr>
      </w:pPr>
      <w:r w:rsidRPr="00AB2275">
        <w:rPr>
          <w:rFonts w:ascii="Times New Roman" w:hAnsi="Times New Roman" w:cs="Times New Roman"/>
          <w:b/>
        </w:rPr>
        <w:t xml:space="preserve">на  территории муниципального образования «Мухоршибирский район» </w:t>
      </w:r>
    </w:p>
    <w:p w:rsidR="00BA039F" w:rsidRPr="00AB2275" w:rsidRDefault="00BA039F" w:rsidP="00AB2275">
      <w:pPr>
        <w:widowControl w:val="0"/>
        <w:autoSpaceDE w:val="0"/>
        <w:autoSpaceDN w:val="0"/>
        <w:adjustRightInd w:val="0"/>
        <w:spacing w:after="0" w:line="240" w:lineRule="auto"/>
        <w:jc w:val="center"/>
        <w:outlineLvl w:val="0"/>
        <w:rPr>
          <w:rFonts w:ascii="Times New Roman" w:hAnsi="Times New Roman" w:cs="Times New Roman"/>
          <w:b/>
        </w:rPr>
      </w:pPr>
      <w:r w:rsidRPr="00AB2275">
        <w:rPr>
          <w:rFonts w:ascii="Times New Roman" w:hAnsi="Times New Roman" w:cs="Times New Roman"/>
          <w:b/>
        </w:rPr>
        <w:t>на 2015 -2017 годы и на период до 2020 года</w:t>
      </w:r>
    </w:p>
    <w:p w:rsidR="00BA039F" w:rsidRPr="00AB2275" w:rsidRDefault="00BA039F" w:rsidP="00BA039F">
      <w:pPr>
        <w:widowControl w:val="0"/>
        <w:autoSpaceDE w:val="0"/>
        <w:autoSpaceDN w:val="0"/>
        <w:adjustRightInd w:val="0"/>
        <w:spacing w:after="0" w:line="240" w:lineRule="auto"/>
        <w:jc w:val="both"/>
        <w:rPr>
          <w:rFonts w:ascii="Times New Roman" w:hAnsi="Times New Roman" w:cs="Times New Roman"/>
          <w:b/>
        </w:rPr>
      </w:pPr>
    </w:p>
    <w:p w:rsidR="00BA039F" w:rsidRPr="00AB2275" w:rsidRDefault="00DC3F1A" w:rsidP="00BA039F">
      <w:pPr>
        <w:widowControl w:val="0"/>
        <w:autoSpaceDE w:val="0"/>
        <w:autoSpaceDN w:val="0"/>
        <w:adjustRightInd w:val="0"/>
        <w:spacing w:after="0" w:line="240" w:lineRule="auto"/>
        <w:jc w:val="center"/>
        <w:outlineLvl w:val="1"/>
        <w:rPr>
          <w:rFonts w:ascii="Times New Roman" w:hAnsi="Times New Roman" w:cs="Times New Roman"/>
          <w:b/>
        </w:rPr>
      </w:pPr>
      <w:r w:rsidRPr="00AB2275">
        <w:rPr>
          <w:rFonts w:ascii="Times New Roman" w:hAnsi="Times New Roman" w:cs="Times New Roman"/>
          <w:b/>
        </w:rPr>
        <w:t xml:space="preserve">Паспорт </w:t>
      </w:r>
      <w:r w:rsidR="00BA039F" w:rsidRPr="00AB2275">
        <w:rPr>
          <w:rFonts w:ascii="Times New Roman" w:hAnsi="Times New Roman" w:cs="Times New Roman"/>
          <w:b/>
        </w:rPr>
        <w:t>программы</w:t>
      </w:r>
    </w:p>
    <w:p w:rsidR="00BA039F" w:rsidRPr="004D27D1" w:rsidRDefault="00BA039F" w:rsidP="00BA039F">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642" w:type="dxa"/>
        <w:tblLayout w:type="fixed"/>
        <w:tblCellMar>
          <w:left w:w="75" w:type="dxa"/>
          <w:right w:w="75" w:type="dxa"/>
        </w:tblCellMar>
        <w:tblLook w:val="0000"/>
      </w:tblPr>
      <w:tblGrid>
        <w:gridCol w:w="3828"/>
        <w:gridCol w:w="2268"/>
        <w:gridCol w:w="1985"/>
        <w:gridCol w:w="1417"/>
        <w:gridCol w:w="4110"/>
      </w:tblGrid>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DC3F1A"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 xml:space="preserve">Наименование </w:t>
            </w:r>
            <w:r w:rsidR="00BA039F" w:rsidRPr="004D27D1">
              <w:rPr>
                <w:rFonts w:ascii="Times New Roman" w:hAnsi="Times New Roman" w:cs="Times New Roman"/>
              </w:rPr>
              <w:t>программы</w:t>
            </w:r>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Повышение качества управления земельными ресурсами</w:t>
            </w:r>
            <w:r w:rsidR="00DC3F1A" w:rsidRPr="004D27D1">
              <w:rPr>
                <w:rFonts w:ascii="Times New Roman" w:hAnsi="Times New Roman" w:cs="Times New Roman"/>
              </w:rPr>
              <w:t xml:space="preserve"> и развитие градостроительной деятельности</w:t>
            </w:r>
            <w:r w:rsidRPr="004D27D1">
              <w:rPr>
                <w:rFonts w:ascii="Times New Roman" w:hAnsi="Times New Roman" w:cs="Times New Roman"/>
              </w:rPr>
              <w:t xml:space="preserve"> на территории  муниципального образования  «Мухоршибирский район» на 2015 - 2017 годы и на период до 2020 года</w:t>
            </w:r>
          </w:p>
        </w:tc>
      </w:tr>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Ответственный исполнитель</w:t>
            </w:r>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Муниципальное учреждение «Комитет по управлению земельными ресурсами муниципального образования «Мухоршибирский район»</w:t>
            </w:r>
          </w:p>
        </w:tc>
      </w:tr>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7C2CF9" w:rsidP="00407B63">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Цели и задачи </w:t>
            </w:r>
            <w:r w:rsidR="00BA039F" w:rsidRPr="004D27D1">
              <w:rPr>
                <w:rFonts w:ascii="Times New Roman" w:hAnsi="Times New Roman" w:cs="Times New Roman"/>
              </w:rPr>
              <w:t>программы</w:t>
            </w:r>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DC3F1A" w:rsidP="00520A52">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Цель </w:t>
            </w:r>
            <w:r w:rsidR="00BA039F" w:rsidRPr="004D27D1">
              <w:rPr>
                <w:rFonts w:ascii="Times New Roman" w:hAnsi="Times New Roman" w:cs="Times New Roman"/>
              </w:rPr>
              <w:t>программы: повышение эффективности использования земель  на территории муниципального образования «Мухоршибирский район», позволяющее максимизировать пополнение доходной части бюджета муниципального образования «Мухоршибирский район».</w:t>
            </w:r>
            <w:r w:rsidR="00520A52" w:rsidRPr="004D27D1">
              <w:rPr>
                <w:rFonts w:ascii="Times New Roman" w:hAnsi="Times New Roman" w:cs="Times New Roman"/>
              </w:rPr>
              <w:t xml:space="preserve"> Устойчивое развитие территории муниципального образования «Мухоршибирский район» на основе оптимизации функционально-планировочной структуры территорий сельских поселений для обеспечения комфортных условий жизнедеятельности человека и формирования благоприятного инвестиционного климата</w:t>
            </w:r>
            <w:r w:rsidR="00C9394B" w:rsidRPr="004D27D1">
              <w:rPr>
                <w:rFonts w:ascii="Times New Roman" w:hAnsi="Times New Roman" w:cs="Times New Roman"/>
              </w:rPr>
              <w:t>.</w:t>
            </w:r>
          </w:p>
          <w:p w:rsidR="00BA039F" w:rsidRPr="004D27D1" w:rsidRDefault="00C9394B" w:rsidP="00520A52">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Задачи </w:t>
            </w:r>
            <w:r w:rsidR="00BA039F" w:rsidRPr="004D27D1">
              <w:rPr>
                <w:rFonts w:ascii="Times New Roman" w:hAnsi="Times New Roman" w:cs="Times New Roman"/>
              </w:rPr>
              <w:t>программы:</w:t>
            </w:r>
          </w:p>
          <w:p w:rsidR="00BA039F" w:rsidRPr="004D27D1" w:rsidRDefault="00BA039F" w:rsidP="00520A52">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совершенствование системы налоговых и неналоговых платежей за использование земельных участков, в том числе по принципу учета необходимости поддержки социально значимых видов деятельности, а также защиты интересов лиц из числа малоимущих и социально незащищенных категорий граждан;</w:t>
            </w:r>
          </w:p>
          <w:p w:rsidR="002F4679" w:rsidRPr="0018097A" w:rsidRDefault="002F4679" w:rsidP="002F4679">
            <w:pPr>
              <w:autoSpaceDE w:val="0"/>
              <w:autoSpaceDN w:val="0"/>
              <w:adjustRightInd w:val="0"/>
              <w:spacing w:after="0" w:line="0" w:lineRule="atLeast"/>
              <w:ind w:left="-7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18097A">
              <w:rPr>
                <w:rFonts w:ascii="Times New Roman" w:eastAsia="Times New Roman" w:hAnsi="Times New Roman"/>
                <w:sz w:val="24"/>
                <w:szCs w:val="24"/>
                <w:lang w:eastAsia="ru-RU"/>
              </w:rPr>
              <w:t>обеспечение потребности в земельных участках для индивидуального жилищного строител</w:t>
            </w:r>
            <w:r>
              <w:rPr>
                <w:rFonts w:ascii="Times New Roman" w:eastAsia="Times New Roman" w:hAnsi="Times New Roman"/>
                <w:sz w:val="24"/>
                <w:szCs w:val="24"/>
                <w:lang w:eastAsia="ru-RU"/>
              </w:rPr>
              <w:t>ьства льготных категорий гражда</w:t>
            </w:r>
            <w:r w:rsidR="00AB2275">
              <w:rPr>
                <w:rFonts w:ascii="Times New Roman" w:eastAsia="Times New Roman" w:hAnsi="Times New Roman"/>
                <w:sz w:val="24"/>
                <w:szCs w:val="24"/>
                <w:lang w:eastAsia="ru-RU"/>
              </w:rPr>
              <w:t>н</w:t>
            </w:r>
            <w:r>
              <w:rPr>
                <w:rFonts w:ascii="Times New Roman" w:eastAsia="Times New Roman" w:hAnsi="Times New Roman"/>
                <w:sz w:val="24"/>
                <w:szCs w:val="24"/>
                <w:lang w:eastAsia="ru-RU"/>
              </w:rPr>
              <w:t>;</w:t>
            </w:r>
          </w:p>
          <w:p w:rsidR="006F20D5" w:rsidRDefault="00BA039F" w:rsidP="006F20D5">
            <w:pPr>
              <w:spacing w:after="0" w:line="240" w:lineRule="auto"/>
              <w:jc w:val="both"/>
              <w:rPr>
                <w:rFonts w:ascii="Times New Roman" w:hAnsi="Times New Roman"/>
                <w:sz w:val="24"/>
                <w:szCs w:val="24"/>
                <w:shd w:val="clear" w:color="auto" w:fill="FFFFFF"/>
              </w:rPr>
            </w:pPr>
            <w:r w:rsidRPr="004D27D1">
              <w:rPr>
                <w:rFonts w:ascii="Times New Roman" w:hAnsi="Times New Roman" w:cs="Times New Roman"/>
              </w:rPr>
              <w:t xml:space="preserve">- </w:t>
            </w:r>
            <w:r w:rsidR="006F20D5">
              <w:rPr>
                <w:rFonts w:ascii="Times New Roman" w:hAnsi="Times New Roman"/>
                <w:sz w:val="24"/>
                <w:szCs w:val="24"/>
                <w:shd w:val="clear" w:color="auto" w:fill="FFFFFF"/>
              </w:rPr>
              <w:t>о</w:t>
            </w:r>
            <w:r w:rsidR="006F20D5" w:rsidRPr="0075243D">
              <w:rPr>
                <w:rFonts w:ascii="Times New Roman" w:hAnsi="Times New Roman"/>
                <w:sz w:val="24"/>
                <w:szCs w:val="24"/>
                <w:shd w:val="clear" w:color="auto" w:fill="FFFFFF"/>
              </w:rPr>
              <w:t>рганизац</w:t>
            </w:r>
            <w:r w:rsidR="006F20D5">
              <w:rPr>
                <w:rFonts w:ascii="Times New Roman" w:hAnsi="Times New Roman"/>
                <w:sz w:val="24"/>
                <w:szCs w:val="24"/>
                <w:shd w:val="clear" w:color="auto" w:fill="FFFFFF"/>
              </w:rPr>
              <w:t>ия</w:t>
            </w:r>
            <w:r w:rsidR="006F20D5" w:rsidRPr="0075243D">
              <w:rPr>
                <w:rFonts w:ascii="Times New Roman" w:hAnsi="Times New Roman"/>
                <w:sz w:val="24"/>
                <w:szCs w:val="24"/>
                <w:shd w:val="clear" w:color="auto" w:fill="FFFFFF"/>
              </w:rPr>
              <w:t xml:space="preserve"> работ по формированию свободных</w:t>
            </w:r>
            <w:r w:rsidR="006F20D5">
              <w:rPr>
                <w:rFonts w:ascii="Times New Roman" w:hAnsi="Times New Roman"/>
                <w:sz w:val="24"/>
                <w:szCs w:val="24"/>
                <w:shd w:val="clear" w:color="auto" w:fill="FFFFFF"/>
              </w:rPr>
              <w:t xml:space="preserve"> </w:t>
            </w:r>
            <w:r w:rsidR="006F20D5" w:rsidRPr="0075243D">
              <w:rPr>
                <w:rFonts w:ascii="Times New Roman" w:hAnsi="Times New Roman"/>
                <w:sz w:val="24"/>
                <w:szCs w:val="24"/>
                <w:shd w:val="clear" w:color="auto" w:fill="FFFFFF"/>
              </w:rPr>
              <w:t>земельных участков с независимой оценкой</w:t>
            </w:r>
            <w:r w:rsidR="006F20D5">
              <w:rPr>
                <w:rFonts w:ascii="Times New Roman" w:hAnsi="Times New Roman"/>
                <w:sz w:val="24"/>
                <w:szCs w:val="24"/>
                <w:shd w:val="clear" w:color="auto" w:fill="FFFFFF"/>
              </w:rPr>
              <w:t xml:space="preserve"> </w:t>
            </w:r>
            <w:r w:rsidR="006F20D5" w:rsidRPr="0075243D">
              <w:rPr>
                <w:rFonts w:ascii="Times New Roman" w:hAnsi="Times New Roman"/>
                <w:sz w:val="24"/>
                <w:szCs w:val="24"/>
                <w:shd w:val="clear" w:color="auto" w:fill="FFFFFF"/>
              </w:rPr>
              <w:t>начальной цены для проведения торгов (аукционов)</w:t>
            </w:r>
            <w:r w:rsidR="006F20D5">
              <w:rPr>
                <w:rFonts w:ascii="Times New Roman" w:hAnsi="Times New Roman"/>
                <w:sz w:val="24"/>
                <w:szCs w:val="24"/>
                <w:shd w:val="clear" w:color="auto" w:fill="FFFFFF"/>
              </w:rPr>
              <w:t xml:space="preserve"> </w:t>
            </w:r>
            <w:r w:rsidR="006F20D5" w:rsidRPr="0075243D">
              <w:rPr>
                <w:rFonts w:ascii="Times New Roman" w:hAnsi="Times New Roman"/>
                <w:sz w:val="24"/>
                <w:szCs w:val="24"/>
                <w:shd w:val="clear" w:color="auto" w:fill="FFFFFF"/>
              </w:rPr>
              <w:t>по продаже земельного участка или продажи права на</w:t>
            </w:r>
            <w:r w:rsidR="006F20D5">
              <w:rPr>
                <w:rFonts w:ascii="Times New Roman" w:hAnsi="Times New Roman"/>
                <w:sz w:val="24"/>
                <w:szCs w:val="24"/>
                <w:shd w:val="clear" w:color="auto" w:fill="FFFFFF"/>
              </w:rPr>
              <w:t xml:space="preserve"> </w:t>
            </w:r>
            <w:r w:rsidR="006F20D5" w:rsidRPr="0075243D">
              <w:rPr>
                <w:rFonts w:ascii="Times New Roman" w:hAnsi="Times New Roman"/>
                <w:sz w:val="24"/>
                <w:szCs w:val="24"/>
                <w:shd w:val="clear" w:color="auto" w:fill="FFFFFF"/>
              </w:rPr>
              <w:t>заключение договора аренды;</w:t>
            </w:r>
          </w:p>
          <w:p w:rsidR="003A492D" w:rsidRDefault="00BA039F" w:rsidP="00520A52">
            <w:pPr>
              <w:shd w:val="clear" w:color="auto" w:fill="FFFFFF"/>
              <w:spacing w:after="0" w:line="317" w:lineRule="exact"/>
              <w:jc w:val="both"/>
              <w:rPr>
                <w:rFonts w:ascii="Times New Roman" w:eastAsia="Calibri" w:hAnsi="Times New Roman" w:cs="Times New Roman"/>
              </w:rPr>
            </w:pPr>
            <w:r w:rsidRPr="004D27D1">
              <w:rPr>
                <w:rFonts w:ascii="Times New Roman" w:eastAsia="Calibri" w:hAnsi="Times New Roman" w:cs="Times New Roman"/>
                <w:spacing w:val="8"/>
              </w:rPr>
              <w:t xml:space="preserve">- усиление муниципального земельного </w:t>
            </w:r>
            <w:proofErr w:type="gramStart"/>
            <w:r w:rsidRPr="004D27D1">
              <w:rPr>
                <w:rFonts w:ascii="Times New Roman" w:eastAsia="Calibri" w:hAnsi="Times New Roman" w:cs="Times New Roman"/>
                <w:spacing w:val="8"/>
              </w:rPr>
              <w:t>контроля за</w:t>
            </w:r>
            <w:proofErr w:type="gramEnd"/>
            <w:r w:rsidRPr="004D27D1">
              <w:rPr>
                <w:rFonts w:ascii="Times New Roman" w:eastAsia="Calibri" w:hAnsi="Times New Roman" w:cs="Times New Roman"/>
                <w:spacing w:val="8"/>
              </w:rPr>
              <w:t xml:space="preserve"> земельными </w:t>
            </w:r>
            <w:r w:rsidRPr="004D27D1">
              <w:rPr>
                <w:rFonts w:ascii="Times New Roman" w:eastAsia="Calibri" w:hAnsi="Times New Roman" w:cs="Times New Roman"/>
                <w:spacing w:val="7"/>
              </w:rPr>
              <w:t xml:space="preserve">участками, находящимися в пользовании, собственности граждан и </w:t>
            </w:r>
            <w:r w:rsidR="003A492D">
              <w:rPr>
                <w:rFonts w:ascii="Times New Roman" w:eastAsia="Calibri" w:hAnsi="Times New Roman" w:cs="Times New Roman"/>
              </w:rPr>
              <w:t>юридических лиц;</w:t>
            </w:r>
          </w:p>
          <w:p w:rsidR="00BA039F" w:rsidRPr="004D27D1" w:rsidRDefault="003A492D" w:rsidP="00520A52">
            <w:pPr>
              <w:shd w:val="clear" w:color="auto" w:fill="FFFFFF"/>
              <w:spacing w:after="0" w:line="317" w:lineRule="exact"/>
              <w:jc w:val="both"/>
              <w:rPr>
                <w:rFonts w:ascii="Times New Roman" w:eastAsia="Calibri" w:hAnsi="Times New Roman" w:cs="Times New Roman"/>
              </w:rPr>
            </w:pPr>
            <w:r>
              <w:rPr>
                <w:rFonts w:ascii="Times New Roman" w:eastAsia="Calibri" w:hAnsi="Times New Roman" w:cs="Times New Roman"/>
              </w:rPr>
              <w:t xml:space="preserve">- </w:t>
            </w:r>
            <w:r w:rsidR="00BA039F" w:rsidRPr="004D27D1">
              <w:rPr>
                <w:rFonts w:ascii="Times New Roman" w:eastAsia="Calibri" w:hAnsi="Times New Roman" w:cs="Times New Roman"/>
              </w:rPr>
              <w:t xml:space="preserve"> формирование фонда перераспределения земель </w:t>
            </w:r>
            <w:r w:rsidR="00BA039F" w:rsidRPr="004D27D1">
              <w:rPr>
                <w:rFonts w:ascii="Times New Roman" w:eastAsia="Calibri" w:hAnsi="Times New Roman" w:cs="Times New Roman"/>
                <w:spacing w:val="3"/>
              </w:rPr>
              <w:t xml:space="preserve">сельскохозяйственного назначения с целью вовлечения в хозяйственный </w:t>
            </w:r>
            <w:r w:rsidR="00BA039F" w:rsidRPr="004D27D1">
              <w:rPr>
                <w:rFonts w:ascii="Times New Roman" w:eastAsia="Calibri" w:hAnsi="Times New Roman" w:cs="Times New Roman"/>
                <w:spacing w:val="-1"/>
              </w:rPr>
              <w:t>оборот неиспользуемых земельных участков</w:t>
            </w:r>
            <w:r>
              <w:rPr>
                <w:rFonts w:ascii="Times New Roman" w:eastAsia="Calibri" w:hAnsi="Times New Roman" w:cs="Times New Roman"/>
                <w:spacing w:val="-1"/>
              </w:rPr>
              <w:t>;</w:t>
            </w:r>
          </w:p>
          <w:p w:rsidR="00BA039F" w:rsidRPr="004D27D1" w:rsidRDefault="00BA039F" w:rsidP="00520A52">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 увеличение доходности от использования земельных </w:t>
            </w:r>
            <w:r w:rsidR="003A492D">
              <w:rPr>
                <w:rFonts w:ascii="Times New Roman" w:hAnsi="Times New Roman" w:cs="Times New Roman"/>
              </w:rPr>
              <w:t>участков;</w:t>
            </w:r>
          </w:p>
          <w:p w:rsidR="00DD30F1" w:rsidRPr="004D27D1" w:rsidRDefault="00DD30F1" w:rsidP="00520A52">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внедрение и наполнение базы данных ИСОГД.</w:t>
            </w:r>
          </w:p>
        </w:tc>
      </w:tr>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Цел</w:t>
            </w:r>
            <w:r w:rsidR="007C2CF9">
              <w:rPr>
                <w:rFonts w:ascii="Times New Roman" w:hAnsi="Times New Roman" w:cs="Times New Roman"/>
              </w:rPr>
              <w:t xml:space="preserve">евые индикаторы (показатели) </w:t>
            </w:r>
            <w:r w:rsidRPr="004D27D1">
              <w:rPr>
                <w:rFonts w:ascii="Times New Roman" w:hAnsi="Times New Roman" w:cs="Times New Roman"/>
              </w:rPr>
              <w:t>программы</w:t>
            </w:r>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C9394B"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 xml:space="preserve">Индикатор </w:t>
            </w:r>
            <w:r w:rsidR="00BA039F" w:rsidRPr="004D27D1">
              <w:rPr>
                <w:rFonts w:ascii="Times New Roman" w:hAnsi="Times New Roman" w:cs="Times New Roman"/>
              </w:rPr>
              <w:t xml:space="preserve">программы "Повышение качества управления  земельными ресурсами </w:t>
            </w:r>
            <w:r w:rsidRPr="004D27D1">
              <w:rPr>
                <w:rFonts w:ascii="Times New Roman" w:hAnsi="Times New Roman" w:cs="Times New Roman"/>
              </w:rPr>
              <w:t xml:space="preserve">и развитие градостроительной деятельности </w:t>
            </w:r>
            <w:r w:rsidR="00BA039F" w:rsidRPr="004D27D1">
              <w:rPr>
                <w:rFonts w:ascii="Times New Roman" w:hAnsi="Times New Roman" w:cs="Times New Roman"/>
              </w:rPr>
              <w:t>на территории муниципального образования «Мухоршибирский район»".</w:t>
            </w:r>
          </w:p>
          <w:p w:rsidR="00BA039F"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Индикатор  "Доходы от использования  земельных участков (продажа, аренда)".</w:t>
            </w:r>
          </w:p>
          <w:p w:rsidR="003A492D" w:rsidRPr="003A492D" w:rsidRDefault="003A492D" w:rsidP="00407B63">
            <w:pPr>
              <w:widowControl w:val="0"/>
              <w:autoSpaceDE w:val="0"/>
              <w:autoSpaceDN w:val="0"/>
              <w:adjustRightInd w:val="0"/>
              <w:spacing w:after="0" w:line="240" w:lineRule="auto"/>
              <w:rPr>
                <w:rFonts w:ascii="Times New Roman" w:hAnsi="Times New Roman" w:cs="Times New Roman"/>
              </w:rPr>
            </w:pPr>
            <w:r w:rsidRPr="003A492D">
              <w:rPr>
                <w:rFonts w:ascii="Times New Roman" w:hAnsi="Times New Roman" w:cs="Times New Roman"/>
              </w:rPr>
              <w:t>Индикатор  "Количество земельных участков</w:t>
            </w:r>
            <w:r w:rsidR="006B20E7">
              <w:rPr>
                <w:rFonts w:ascii="Times New Roman" w:hAnsi="Times New Roman" w:cs="Times New Roman"/>
              </w:rPr>
              <w:t>, предоставленных льготной категории граждан</w:t>
            </w:r>
            <w:r w:rsidRPr="003A492D">
              <w:rPr>
                <w:rFonts w:ascii="Times New Roman" w:hAnsi="Times New Roman" w:cs="Times New Roman"/>
              </w:rPr>
              <w:t>".</w:t>
            </w:r>
          </w:p>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lastRenderedPageBreak/>
              <w:t xml:space="preserve">Индикатор "Рост числа земельных участков, поставленных на кадастровый учет ". </w:t>
            </w:r>
          </w:p>
          <w:p w:rsidR="00BA039F"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Индикатор «Доля выделенных земельных участков в счет долей в праве собственности на земельные участки из земель сельскохозяйственного назначения (оформление паев на землю)».</w:t>
            </w:r>
          </w:p>
          <w:p w:rsidR="002F1F74" w:rsidRDefault="002F1F74" w:rsidP="00407B63">
            <w:pPr>
              <w:widowControl w:val="0"/>
              <w:autoSpaceDE w:val="0"/>
              <w:autoSpaceDN w:val="0"/>
              <w:adjustRightInd w:val="0"/>
              <w:spacing w:after="0" w:line="240" w:lineRule="auto"/>
              <w:rPr>
                <w:rFonts w:ascii="Times New Roman" w:hAnsi="Times New Roman"/>
              </w:rPr>
            </w:pPr>
            <w:r w:rsidRPr="002F1F74">
              <w:rPr>
                <w:rFonts w:ascii="Times New Roman" w:hAnsi="Times New Roman"/>
              </w:rPr>
              <w:t>Индикатор «Доля площади земельных участков, являющихся объектами налогообложения земельным налогом, в общей площади от общей площади территории городского округа (муниципального района)</w:t>
            </w:r>
            <w:r>
              <w:rPr>
                <w:rFonts w:ascii="Times New Roman" w:hAnsi="Times New Roman"/>
              </w:rPr>
              <w:t>»</w:t>
            </w:r>
          </w:p>
          <w:p w:rsidR="007C2CF9" w:rsidRPr="002F1F74" w:rsidRDefault="007C2CF9" w:rsidP="00407B63">
            <w:pPr>
              <w:widowControl w:val="0"/>
              <w:autoSpaceDE w:val="0"/>
              <w:autoSpaceDN w:val="0"/>
              <w:adjustRightInd w:val="0"/>
              <w:spacing w:after="0" w:line="240" w:lineRule="auto"/>
              <w:rPr>
                <w:rFonts w:ascii="Times New Roman" w:hAnsi="Times New Roman" w:cs="Times New Roman"/>
              </w:rPr>
            </w:pPr>
            <w:r>
              <w:rPr>
                <w:rFonts w:ascii="Times New Roman" w:hAnsi="Times New Roman"/>
              </w:rPr>
              <w:t>Индикатор «Ввод жилья в эксплуатацию»</w:t>
            </w:r>
          </w:p>
        </w:tc>
      </w:tr>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lastRenderedPageBreak/>
              <w:t>Сроки реализации</w:t>
            </w:r>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На 2015 - 2017 годы и на период  до 2020 г.</w:t>
            </w:r>
          </w:p>
        </w:tc>
      </w:tr>
      <w:tr w:rsidR="00BA039F" w:rsidRPr="004D27D1" w:rsidTr="00157ED7">
        <w:trPr>
          <w:tblCellSpacing w:w="5" w:type="nil"/>
        </w:trPr>
        <w:tc>
          <w:tcPr>
            <w:tcW w:w="3828" w:type="dxa"/>
            <w:vMerge w:val="restart"/>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 xml:space="preserve">Объемы бюджетных ассигнований подпрограммы </w:t>
            </w:r>
            <w:hyperlink w:anchor="Par51" w:history="1">
              <w:r w:rsidRPr="004D27D1">
                <w:rPr>
                  <w:rFonts w:ascii="Times New Roman" w:hAnsi="Times New Roman" w:cs="Times New Roman"/>
                  <w:color w:val="0000FF"/>
                </w:rPr>
                <w:t>&lt;*&gt;</w:t>
              </w:r>
            </w:hyperlink>
          </w:p>
        </w:tc>
        <w:tc>
          <w:tcPr>
            <w:tcW w:w="9780" w:type="dxa"/>
            <w:gridSpan w:val="4"/>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тыс. руб.</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Годы</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Всего</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МБ</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РБ</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2015</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960B6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368</w:t>
            </w:r>
            <w:r w:rsidR="00BA039F" w:rsidRPr="004D27D1">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960B6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2</w:t>
            </w:r>
            <w:r w:rsidR="00BA039F" w:rsidRPr="004D27D1">
              <w:rPr>
                <w:rFonts w:ascii="Times New Roman" w:hAnsi="Times New Roman" w:cs="Times New Roman"/>
              </w:rPr>
              <w:t>100,0</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5A2A6C"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w:t>
            </w:r>
            <w:r w:rsidR="00960B64">
              <w:rPr>
                <w:rFonts w:ascii="Times New Roman" w:hAnsi="Times New Roman" w:cs="Times New Roman"/>
              </w:rPr>
              <w:t>58</w:t>
            </w:r>
            <w:r w:rsidR="00BA039F" w:rsidRPr="004D27D1">
              <w:rPr>
                <w:rFonts w:ascii="Times New Roman" w:hAnsi="Times New Roman" w:cs="Times New Roman"/>
              </w:rPr>
              <w:t>0,0</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2016</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960B6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w:t>
            </w:r>
            <w:r w:rsidR="006000C1">
              <w:rPr>
                <w:rFonts w:ascii="Times New Roman" w:hAnsi="Times New Roman" w:cs="Times New Roman"/>
              </w:rPr>
              <w:t>800,0</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960B6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w:t>
            </w:r>
            <w:r w:rsidR="006000C1">
              <w:rPr>
                <w:rFonts w:ascii="Times New Roman" w:hAnsi="Times New Roman" w:cs="Times New Roman"/>
              </w:rPr>
              <w:t>100,0</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6000C1"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70</w:t>
            </w:r>
            <w:r w:rsidR="00BA039F" w:rsidRPr="004D27D1">
              <w:rPr>
                <w:rFonts w:ascii="Times New Roman" w:hAnsi="Times New Roman" w:cs="Times New Roman"/>
              </w:rPr>
              <w:t>0,0</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2017</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6000C1"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1950,0</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6000C1"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1250,0</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6000C1"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70</w:t>
            </w:r>
            <w:r w:rsidR="00BA039F" w:rsidRPr="004D27D1">
              <w:rPr>
                <w:rFonts w:ascii="Times New Roman" w:hAnsi="Times New Roman" w:cs="Times New Roman"/>
              </w:rPr>
              <w:t>0,0</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2018 - 2020</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FD228A"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5950,0</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FD228A"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3850,0</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6000C1"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21</w:t>
            </w:r>
            <w:r w:rsidR="00BA039F" w:rsidRPr="004D27D1">
              <w:rPr>
                <w:rFonts w:ascii="Times New Roman" w:hAnsi="Times New Roman" w:cs="Times New Roman"/>
              </w:rPr>
              <w:t>00,0</w:t>
            </w:r>
          </w:p>
        </w:tc>
      </w:tr>
      <w:tr w:rsidR="00BA039F" w:rsidRPr="004D27D1" w:rsidTr="00157ED7">
        <w:trPr>
          <w:tblCellSpacing w:w="5" w:type="nil"/>
        </w:trPr>
        <w:tc>
          <w:tcPr>
            <w:tcW w:w="3828" w:type="dxa"/>
            <w:vMerge/>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Итого</w:t>
            </w:r>
          </w:p>
        </w:tc>
        <w:tc>
          <w:tcPr>
            <w:tcW w:w="1985" w:type="dxa"/>
            <w:tcBorders>
              <w:top w:val="single" w:sz="4" w:space="0" w:color="auto"/>
              <w:left w:val="single" w:sz="4" w:space="0" w:color="auto"/>
              <w:bottom w:val="single" w:sz="4" w:space="0" w:color="auto"/>
              <w:right w:val="single" w:sz="4" w:space="0" w:color="auto"/>
            </w:tcBorders>
          </w:tcPr>
          <w:p w:rsidR="00BA039F" w:rsidRPr="004D27D1" w:rsidRDefault="00960B6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1338</w:t>
            </w:r>
            <w:r w:rsidR="00FD228A">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BA039F" w:rsidRPr="004D27D1" w:rsidRDefault="001D0C46"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8</w:t>
            </w:r>
            <w:r w:rsidR="00FD228A">
              <w:rPr>
                <w:rFonts w:ascii="Times New Roman" w:hAnsi="Times New Roman" w:cs="Times New Roman"/>
              </w:rPr>
              <w:t>300,0</w:t>
            </w:r>
            <w:r w:rsidR="00BA039F" w:rsidRPr="004D27D1">
              <w:rPr>
                <w:rFonts w:ascii="Times New Roman" w:hAnsi="Times New Roman" w:cs="Times New Roman"/>
              </w:rPr>
              <w:t xml:space="preserve"> </w:t>
            </w:r>
          </w:p>
        </w:tc>
        <w:tc>
          <w:tcPr>
            <w:tcW w:w="4110" w:type="dxa"/>
            <w:tcBorders>
              <w:top w:val="single" w:sz="4" w:space="0" w:color="auto"/>
              <w:left w:val="single" w:sz="4" w:space="0" w:color="auto"/>
              <w:bottom w:val="single" w:sz="4" w:space="0" w:color="auto"/>
              <w:right w:val="single" w:sz="4" w:space="0" w:color="auto"/>
            </w:tcBorders>
          </w:tcPr>
          <w:p w:rsidR="00BA039F" w:rsidRPr="004D27D1" w:rsidRDefault="00731CC7"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508</w:t>
            </w:r>
            <w:r w:rsidR="006000C1">
              <w:rPr>
                <w:rFonts w:ascii="Times New Roman" w:hAnsi="Times New Roman" w:cs="Times New Roman"/>
              </w:rPr>
              <w:t>0,0</w:t>
            </w:r>
          </w:p>
        </w:tc>
      </w:tr>
      <w:tr w:rsidR="00BA039F" w:rsidRPr="004D27D1" w:rsidTr="00157ED7">
        <w:trPr>
          <w:tblCellSpacing w:w="5" w:type="nil"/>
        </w:trPr>
        <w:tc>
          <w:tcPr>
            <w:tcW w:w="3828" w:type="dxa"/>
            <w:tcBorders>
              <w:top w:val="single" w:sz="4" w:space="0" w:color="auto"/>
              <w:left w:val="single" w:sz="4" w:space="0" w:color="auto"/>
              <w:bottom w:val="single" w:sz="4" w:space="0" w:color="auto"/>
              <w:right w:val="single" w:sz="4" w:space="0" w:color="auto"/>
            </w:tcBorders>
          </w:tcPr>
          <w:p w:rsidR="00BA039F" w:rsidRPr="004D27D1" w:rsidRDefault="00BA039F"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Ожидаемые результаты реализации</w:t>
            </w:r>
          </w:p>
        </w:tc>
        <w:tc>
          <w:tcPr>
            <w:tcW w:w="9780" w:type="dxa"/>
            <w:gridSpan w:val="4"/>
            <w:tcBorders>
              <w:top w:val="single" w:sz="4" w:space="0" w:color="auto"/>
              <w:left w:val="single" w:sz="4" w:space="0" w:color="auto"/>
              <w:bottom w:val="single" w:sz="4" w:space="0" w:color="auto"/>
              <w:right w:val="single" w:sz="4" w:space="0" w:color="auto"/>
            </w:tcBorders>
          </w:tcPr>
          <w:p w:rsidR="006F20D5" w:rsidRPr="00E135B1" w:rsidRDefault="006F20D5" w:rsidP="006F20D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135B1">
              <w:rPr>
                <w:rFonts w:ascii="Times New Roman" w:eastAsia="Times New Roman" w:hAnsi="Times New Roman"/>
                <w:sz w:val="24"/>
                <w:szCs w:val="24"/>
                <w:lang w:eastAsia="ru-RU"/>
              </w:rPr>
              <w:t>Увеличение доходов консолидированного бюджета за счет платежей за использование земель;</w:t>
            </w:r>
          </w:p>
          <w:p w:rsidR="006F20D5" w:rsidRPr="00E135B1" w:rsidRDefault="006F20D5" w:rsidP="006F20D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135B1">
              <w:rPr>
                <w:rFonts w:ascii="Times New Roman" w:eastAsia="Times New Roman" w:hAnsi="Times New Roman"/>
                <w:sz w:val="24"/>
                <w:szCs w:val="24"/>
                <w:lang w:eastAsia="ru-RU"/>
              </w:rPr>
              <w:t>Увеличение площади земель сельскохозяйственного назначения, вовлеченных в оборот;</w:t>
            </w:r>
          </w:p>
          <w:p w:rsidR="006F20D5" w:rsidRPr="00E135B1" w:rsidRDefault="006F20D5" w:rsidP="006F20D5">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E135B1">
              <w:rPr>
                <w:rFonts w:ascii="Times New Roman" w:eastAsia="Times New Roman" w:hAnsi="Times New Roman"/>
                <w:sz w:val="24"/>
                <w:szCs w:val="24"/>
                <w:lang w:eastAsia="ru-RU"/>
              </w:rPr>
              <w:t>Обеспечена потребность в земельных участках для индивидуального жилищного строительства льготных категорий граждан;</w:t>
            </w:r>
          </w:p>
          <w:p w:rsidR="006F20D5" w:rsidRDefault="006F20D5" w:rsidP="006F20D5">
            <w:pPr>
              <w:spacing w:after="0" w:line="240" w:lineRule="auto"/>
              <w:rPr>
                <w:rFonts w:ascii="Times New Roman" w:hAnsi="Times New Roman"/>
                <w:color w:val="2D2D2D"/>
                <w:spacing w:val="2"/>
                <w:sz w:val="24"/>
                <w:szCs w:val="24"/>
                <w:shd w:val="clear" w:color="auto" w:fill="FFFFFF"/>
              </w:rPr>
            </w:pPr>
            <w:r>
              <w:rPr>
                <w:rFonts w:ascii="Times New Roman" w:hAnsi="Times New Roman"/>
                <w:color w:val="2D2D2D"/>
                <w:spacing w:val="2"/>
                <w:sz w:val="24"/>
                <w:szCs w:val="24"/>
                <w:shd w:val="clear" w:color="auto" w:fill="FFFFFF"/>
              </w:rPr>
              <w:t>-С</w:t>
            </w:r>
            <w:r w:rsidRPr="0075243D">
              <w:rPr>
                <w:rFonts w:ascii="Times New Roman" w:hAnsi="Times New Roman"/>
                <w:color w:val="2D2D2D"/>
                <w:spacing w:val="2"/>
                <w:sz w:val="24"/>
                <w:szCs w:val="24"/>
                <w:shd w:val="clear" w:color="auto" w:fill="FFFFFF"/>
              </w:rPr>
              <w:t>оздание развитой информационной</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инфраструктуры, позволяющей обеспечить</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эффективное использование земель как один из</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 xml:space="preserve">источников </w:t>
            </w:r>
            <w:r>
              <w:rPr>
                <w:rFonts w:ascii="Times New Roman" w:hAnsi="Times New Roman"/>
                <w:color w:val="2D2D2D"/>
                <w:spacing w:val="2"/>
                <w:sz w:val="24"/>
                <w:szCs w:val="24"/>
                <w:shd w:val="clear" w:color="auto" w:fill="FFFFFF"/>
              </w:rPr>
              <w:t>муниципального</w:t>
            </w:r>
            <w:r w:rsidRPr="0075243D">
              <w:rPr>
                <w:rFonts w:ascii="Times New Roman" w:hAnsi="Times New Roman"/>
                <w:color w:val="2D2D2D"/>
                <w:spacing w:val="2"/>
                <w:sz w:val="24"/>
                <w:szCs w:val="24"/>
                <w:shd w:val="clear" w:color="auto" w:fill="FFFFFF"/>
              </w:rPr>
              <w:t xml:space="preserve"> бюджета;</w:t>
            </w:r>
          </w:p>
          <w:p w:rsidR="006F20D5" w:rsidRDefault="006F20D5" w:rsidP="006F20D5">
            <w:pPr>
              <w:spacing w:after="0" w:line="240" w:lineRule="auto"/>
              <w:rPr>
                <w:rFonts w:ascii="Times New Roman" w:hAnsi="Times New Roman"/>
                <w:color w:val="2D2D2D"/>
                <w:spacing w:val="2"/>
                <w:sz w:val="24"/>
                <w:szCs w:val="24"/>
                <w:shd w:val="clear" w:color="auto" w:fill="FFFFFF"/>
              </w:rPr>
            </w:pPr>
            <w:r>
              <w:rPr>
                <w:rFonts w:ascii="Times New Roman" w:hAnsi="Times New Roman"/>
                <w:color w:val="2D2D2D"/>
                <w:spacing w:val="2"/>
                <w:sz w:val="24"/>
                <w:szCs w:val="24"/>
                <w:shd w:val="clear" w:color="auto" w:fill="FFFFFF"/>
              </w:rPr>
              <w:t>-О</w:t>
            </w:r>
            <w:r w:rsidRPr="0075243D">
              <w:rPr>
                <w:rFonts w:ascii="Times New Roman" w:hAnsi="Times New Roman"/>
                <w:color w:val="2D2D2D"/>
                <w:spacing w:val="2"/>
                <w:sz w:val="24"/>
                <w:szCs w:val="24"/>
                <w:shd w:val="clear" w:color="auto" w:fill="FFFFFF"/>
              </w:rPr>
              <w:t>беспечение оперативности и</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качества принятия управленческих решений</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по распоряжению земельными участками,</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находящимися в муниципальной собственности, и</w:t>
            </w:r>
          </w:p>
          <w:p w:rsidR="006F20D5" w:rsidRDefault="006F20D5" w:rsidP="006F20D5">
            <w:pPr>
              <w:spacing w:after="0" w:line="240" w:lineRule="auto"/>
              <w:rPr>
                <w:rFonts w:ascii="Times New Roman" w:hAnsi="Times New Roman"/>
                <w:color w:val="2D2D2D"/>
                <w:spacing w:val="2"/>
                <w:sz w:val="24"/>
                <w:szCs w:val="24"/>
                <w:shd w:val="clear" w:color="auto" w:fill="FFFFFF"/>
              </w:rPr>
            </w:pPr>
            <w:r w:rsidRPr="0075243D">
              <w:rPr>
                <w:rFonts w:ascii="Times New Roman" w:hAnsi="Times New Roman"/>
                <w:color w:val="2D2D2D"/>
                <w:spacing w:val="2"/>
                <w:sz w:val="24"/>
                <w:szCs w:val="24"/>
                <w:shd w:val="clear" w:color="auto" w:fill="FFFFFF"/>
              </w:rPr>
              <w:t>земельными участками, государственная</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собственность на которые не разграничена, за</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счет внедрения современных информационных</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технологий и повышения достоверности и полноты</w:t>
            </w:r>
            <w:r>
              <w:rPr>
                <w:rFonts w:ascii="Times New Roman" w:hAnsi="Times New Roman"/>
                <w:color w:val="2D2D2D"/>
                <w:spacing w:val="2"/>
                <w:sz w:val="24"/>
                <w:szCs w:val="24"/>
                <w:shd w:val="clear" w:color="auto" w:fill="FFFFFF"/>
              </w:rPr>
              <w:t xml:space="preserve"> </w:t>
            </w:r>
            <w:r w:rsidRPr="0075243D">
              <w:rPr>
                <w:rFonts w:ascii="Times New Roman" w:hAnsi="Times New Roman"/>
                <w:color w:val="2D2D2D"/>
                <w:spacing w:val="2"/>
                <w:sz w:val="24"/>
                <w:szCs w:val="24"/>
                <w:shd w:val="clear" w:color="auto" w:fill="FFFFFF"/>
              </w:rPr>
              <w:t>информации</w:t>
            </w:r>
            <w:r>
              <w:rPr>
                <w:rFonts w:ascii="Times New Roman" w:hAnsi="Times New Roman"/>
                <w:color w:val="2D2D2D"/>
                <w:spacing w:val="2"/>
                <w:sz w:val="24"/>
                <w:szCs w:val="24"/>
                <w:shd w:val="clear" w:color="auto" w:fill="FFFFFF"/>
              </w:rPr>
              <w:t xml:space="preserve">; </w:t>
            </w:r>
          </w:p>
          <w:p w:rsidR="00BA039F" w:rsidRPr="004D27D1" w:rsidRDefault="006F20D5" w:rsidP="006F20D5">
            <w:pPr>
              <w:widowControl w:val="0"/>
              <w:autoSpaceDE w:val="0"/>
              <w:autoSpaceDN w:val="0"/>
              <w:adjustRightInd w:val="0"/>
              <w:spacing w:after="0" w:line="240" w:lineRule="auto"/>
              <w:rPr>
                <w:rFonts w:ascii="Times New Roman" w:hAnsi="Times New Roman" w:cs="Times New Roman"/>
              </w:rPr>
            </w:pPr>
            <w:r>
              <w:rPr>
                <w:rFonts w:ascii="Times New Roman" w:hAnsi="Times New Roman"/>
                <w:color w:val="2D2D2D"/>
                <w:spacing w:val="2"/>
                <w:sz w:val="24"/>
                <w:szCs w:val="24"/>
                <w:shd w:val="clear" w:color="auto" w:fill="FFFFFF"/>
              </w:rPr>
              <w:t>-Внедрение интегрированной</w:t>
            </w:r>
            <w:r w:rsidRPr="0075243D">
              <w:rPr>
                <w:rFonts w:ascii="Times New Roman" w:hAnsi="Times New Roman"/>
                <w:sz w:val="24"/>
                <w:szCs w:val="24"/>
                <w:shd w:val="clear" w:color="auto" w:fill="FFFFFF"/>
              </w:rPr>
              <w:t xml:space="preserve"> системы по учету</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 xml:space="preserve">и рациональному использованию </w:t>
            </w:r>
            <w:proofErr w:type="gramStart"/>
            <w:r w:rsidRPr="0075243D">
              <w:rPr>
                <w:rFonts w:ascii="Times New Roman" w:hAnsi="Times New Roman"/>
                <w:sz w:val="24"/>
                <w:szCs w:val="24"/>
                <w:shd w:val="clear" w:color="auto" w:fill="FFFFFF"/>
              </w:rPr>
              <w:t>зе</w:t>
            </w:r>
            <w:r>
              <w:rPr>
                <w:rFonts w:ascii="Times New Roman" w:hAnsi="Times New Roman"/>
                <w:sz w:val="24"/>
                <w:szCs w:val="24"/>
                <w:shd w:val="clear" w:color="auto" w:fill="FFFFFF"/>
              </w:rPr>
              <w:t>мельных</w:t>
            </w:r>
            <w:proofErr w:type="gramEnd"/>
            <w:r>
              <w:rPr>
                <w:rFonts w:ascii="Times New Roman" w:hAnsi="Times New Roman"/>
                <w:sz w:val="24"/>
                <w:szCs w:val="24"/>
                <w:shd w:val="clear" w:color="auto" w:fill="FFFFFF"/>
              </w:rPr>
              <w:t xml:space="preserve">  района. </w:t>
            </w:r>
          </w:p>
        </w:tc>
      </w:tr>
    </w:tbl>
    <w:p w:rsidR="006000C1" w:rsidRPr="004D27D1" w:rsidRDefault="006000C1" w:rsidP="006000C1">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w:t>
      </w:r>
    </w:p>
    <w:p w:rsidR="006000C1" w:rsidRPr="004D27D1" w:rsidRDefault="006000C1" w:rsidP="006000C1">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&lt;*&gt; Объемы бюджетного финансирования мероприятий подпрограммы на 2015 - 2020 годы являются прогнозными и подлежат уточнению в соответствии с решениями районного Совета депутатов "О бюджете муниципального образования «Мухоршибирский район" на соответствующий финансовый год и плановый период".</w:t>
      </w:r>
    </w:p>
    <w:p w:rsidR="00BA039F" w:rsidRPr="004D27D1" w:rsidRDefault="00BA039F" w:rsidP="00BA039F">
      <w:pPr>
        <w:widowControl w:val="0"/>
        <w:autoSpaceDE w:val="0"/>
        <w:autoSpaceDN w:val="0"/>
        <w:adjustRightInd w:val="0"/>
        <w:spacing w:after="0" w:line="240" w:lineRule="auto"/>
        <w:jc w:val="both"/>
        <w:rPr>
          <w:rFonts w:ascii="Times New Roman" w:hAnsi="Times New Roman" w:cs="Times New Roman"/>
        </w:rPr>
        <w:sectPr w:rsidR="00BA039F" w:rsidRPr="004D27D1" w:rsidSect="00157ED7">
          <w:pgSz w:w="16838" w:h="11906" w:orient="landscape"/>
          <w:pgMar w:top="851" w:right="1134" w:bottom="850" w:left="1134" w:header="708" w:footer="708" w:gutter="0"/>
          <w:cols w:space="708"/>
          <w:docGrid w:linePitch="360"/>
        </w:sectPr>
      </w:pPr>
    </w:p>
    <w:p w:rsidR="005C6348" w:rsidRPr="00AB2275" w:rsidRDefault="005C6348" w:rsidP="005C6348">
      <w:pPr>
        <w:widowControl w:val="0"/>
        <w:autoSpaceDE w:val="0"/>
        <w:autoSpaceDN w:val="0"/>
        <w:adjustRightInd w:val="0"/>
        <w:spacing w:after="0" w:line="240" w:lineRule="auto"/>
        <w:jc w:val="center"/>
        <w:outlineLvl w:val="1"/>
        <w:rPr>
          <w:rFonts w:ascii="Times New Roman" w:hAnsi="Times New Roman" w:cs="Times New Roman"/>
          <w:b/>
        </w:rPr>
      </w:pPr>
      <w:r w:rsidRPr="00AB2275">
        <w:rPr>
          <w:rFonts w:ascii="Times New Roman" w:hAnsi="Times New Roman" w:cs="Times New Roman"/>
          <w:b/>
        </w:rPr>
        <w:lastRenderedPageBreak/>
        <w:t xml:space="preserve">Раздел 1. </w:t>
      </w:r>
      <w:proofErr w:type="gramStart"/>
      <w:r w:rsidRPr="00AB2275">
        <w:rPr>
          <w:rFonts w:ascii="Times New Roman" w:hAnsi="Times New Roman" w:cs="Times New Roman"/>
          <w:b/>
        </w:rPr>
        <w:t>ХАРАКТЕРИСТИКА ТЕКУЩЕГО СОСТОЯНИЯ, ОСНОВНЫЕ</w:t>
      </w:r>
      <w:proofErr w:type="gramEnd"/>
    </w:p>
    <w:p w:rsidR="005C6348" w:rsidRPr="00AB2275" w:rsidRDefault="005C6348" w:rsidP="005C6348">
      <w:pPr>
        <w:widowControl w:val="0"/>
        <w:autoSpaceDE w:val="0"/>
        <w:autoSpaceDN w:val="0"/>
        <w:adjustRightInd w:val="0"/>
        <w:spacing w:after="0" w:line="240" w:lineRule="auto"/>
        <w:jc w:val="center"/>
        <w:rPr>
          <w:rFonts w:ascii="Times New Roman" w:hAnsi="Times New Roman" w:cs="Times New Roman"/>
          <w:b/>
        </w:rPr>
      </w:pPr>
      <w:r w:rsidRPr="00AB2275">
        <w:rPr>
          <w:rFonts w:ascii="Times New Roman" w:hAnsi="Times New Roman" w:cs="Times New Roman"/>
          <w:b/>
        </w:rPr>
        <w:t>ПРОБЛЕМЫ, АНАЛИЗ ОСНОВНЫХ ПОКАЗАТЕЛЕЙ</w:t>
      </w:r>
    </w:p>
    <w:p w:rsidR="005C6348" w:rsidRPr="00AB2275" w:rsidRDefault="005C6348" w:rsidP="005C6348">
      <w:pPr>
        <w:widowControl w:val="0"/>
        <w:autoSpaceDE w:val="0"/>
        <w:autoSpaceDN w:val="0"/>
        <w:adjustRightInd w:val="0"/>
        <w:spacing w:after="0" w:line="240" w:lineRule="auto"/>
        <w:jc w:val="both"/>
        <w:rPr>
          <w:rFonts w:ascii="Times New Roman" w:hAnsi="Times New Roman" w:cs="Times New Roman"/>
          <w:b/>
        </w:rPr>
      </w:pPr>
    </w:p>
    <w:p w:rsidR="00AB2275" w:rsidRPr="00E6769A" w:rsidRDefault="005C6348" w:rsidP="00AB22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D27D1">
        <w:rPr>
          <w:rFonts w:ascii="Times New Roman" w:hAnsi="Times New Roman" w:cs="Times New Roman"/>
        </w:rPr>
        <w:t xml:space="preserve"> </w:t>
      </w:r>
      <w:r w:rsidR="00AB2275" w:rsidRPr="00E6769A">
        <w:rPr>
          <w:rFonts w:ascii="Times New Roman" w:eastAsia="Times New Roman" w:hAnsi="Times New Roman"/>
          <w:sz w:val="24"/>
          <w:szCs w:val="24"/>
          <w:lang w:eastAsia="ru-RU"/>
        </w:rPr>
        <w:t>Одним из важнейших стратегических направлений в области создания условий для устойчивого эк</w:t>
      </w:r>
      <w:r w:rsidR="00AB2275">
        <w:rPr>
          <w:rFonts w:ascii="Times New Roman" w:eastAsia="Times New Roman" w:hAnsi="Times New Roman"/>
          <w:sz w:val="24"/>
          <w:szCs w:val="24"/>
          <w:lang w:eastAsia="ru-RU"/>
        </w:rPr>
        <w:t>ономического развития Мухоршибирского</w:t>
      </w:r>
      <w:r w:rsidR="00AB2275" w:rsidRPr="00E6769A">
        <w:rPr>
          <w:rFonts w:ascii="Times New Roman" w:eastAsia="Times New Roman" w:hAnsi="Times New Roman"/>
          <w:sz w:val="24"/>
          <w:szCs w:val="24"/>
          <w:lang w:eastAsia="ru-RU"/>
        </w:rPr>
        <w:t xml:space="preserve"> района является эффективное использование земли для удовлетворения потребностей общества и граждан.</w:t>
      </w:r>
    </w:p>
    <w:p w:rsidR="00AB2275" w:rsidRPr="00E6769A" w:rsidRDefault="00AB2275" w:rsidP="00AB22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xml:space="preserve">Использование земли осуществляется на основании принимаемых Правительством Республики Бурятия, органами исполнительной власти Республики Бурятия, органами местного самоуправления управленческих решений, которые должны основываться на полноценных данных о состоянии земель. </w:t>
      </w:r>
    </w:p>
    <w:p w:rsidR="00AB2275" w:rsidRPr="00E6769A" w:rsidRDefault="00AB2275" w:rsidP="00AB22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Под эффективным использованием земли подразумевается создание таких условий в районе, которые позволяют максимально быстро вовлекать в оборот земли.</w:t>
      </w:r>
    </w:p>
    <w:p w:rsidR="005C6348" w:rsidRPr="004D27D1" w:rsidRDefault="005C6348" w:rsidP="005C6348">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Земельный фонд Мухоршибирского района по состоянию на 1 января 2014 года составляет 453900 га и имеет следующую структуру:</w:t>
      </w:r>
    </w:p>
    <w:p w:rsidR="005C6348" w:rsidRPr="004D27D1" w:rsidRDefault="005C6348" w:rsidP="005C6348">
      <w:pPr>
        <w:widowControl w:val="0"/>
        <w:autoSpaceDE w:val="0"/>
        <w:autoSpaceDN w:val="0"/>
        <w:adjustRightInd w:val="0"/>
        <w:spacing w:after="0" w:line="240" w:lineRule="auto"/>
        <w:jc w:val="both"/>
        <w:rPr>
          <w:rFonts w:ascii="Times New Roman" w:hAnsi="Times New Roman" w:cs="Times New Roman"/>
        </w:rPr>
      </w:pPr>
    </w:p>
    <w:tbl>
      <w:tblPr>
        <w:tblW w:w="0" w:type="auto"/>
        <w:tblCellSpacing w:w="5" w:type="nil"/>
        <w:tblInd w:w="1918" w:type="dxa"/>
        <w:tblLayout w:type="fixed"/>
        <w:tblCellMar>
          <w:left w:w="75" w:type="dxa"/>
          <w:right w:w="75" w:type="dxa"/>
        </w:tblCellMar>
        <w:tblLook w:val="0000"/>
      </w:tblPr>
      <w:tblGrid>
        <w:gridCol w:w="567"/>
        <w:gridCol w:w="7200"/>
        <w:gridCol w:w="1485"/>
      </w:tblGrid>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N</w:t>
            </w:r>
          </w:p>
        </w:tc>
        <w:tc>
          <w:tcPr>
            <w:tcW w:w="7200" w:type="dxa"/>
          </w:tcPr>
          <w:p w:rsidR="005C6348" w:rsidRPr="004D27D1" w:rsidRDefault="005C6348"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Категория земель</w:t>
            </w:r>
          </w:p>
        </w:tc>
        <w:tc>
          <w:tcPr>
            <w:tcW w:w="1485" w:type="dxa"/>
          </w:tcPr>
          <w:p w:rsidR="005C6348" w:rsidRPr="004D27D1" w:rsidRDefault="005C6348" w:rsidP="00407B63">
            <w:pPr>
              <w:widowControl w:val="0"/>
              <w:autoSpaceDE w:val="0"/>
              <w:autoSpaceDN w:val="0"/>
              <w:adjustRightInd w:val="0"/>
              <w:spacing w:after="0" w:line="240" w:lineRule="auto"/>
              <w:jc w:val="center"/>
              <w:rPr>
                <w:rFonts w:ascii="Times New Roman" w:hAnsi="Times New Roman" w:cs="Times New Roman"/>
              </w:rPr>
            </w:pPr>
            <w:r w:rsidRPr="004D27D1">
              <w:rPr>
                <w:rFonts w:ascii="Times New Roman" w:hAnsi="Times New Roman" w:cs="Times New Roman"/>
              </w:rPr>
              <w:t xml:space="preserve">Площадь, </w:t>
            </w:r>
            <w:proofErr w:type="gramStart"/>
            <w:r w:rsidRPr="004D27D1">
              <w:rPr>
                <w:rFonts w:ascii="Times New Roman" w:hAnsi="Times New Roman" w:cs="Times New Roman"/>
              </w:rPr>
              <w:t>га</w:t>
            </w:r>
            <w:proofErr w:type="gramEnd"/>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1.</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сельскохозяйственного использования</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2</w:t>
            </w:r>
            <w:r w:rsidR="00E37E6D">
              <w:rPr>
                <w:rFonts w:ascii="Times New Roman" w:hAnsi="Times New Roman" w:cs="Times New Roman"/>
              </w:rPr>
              <w:t>29584</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2.</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населенных пунктов</w:t>
            </w:r>
          </w:p>
        </w:tc>
        <w:tc>
          <w:tcPr>
            <w:tcW w:w="1485" w:type="dxa"/>
          </w:tcPr>
          <w:p w:rsidR="005C6348" w:rsidRPr="004D27D1" w:rsidRDefault="00A61B04" w:rsidP="00407B63">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6110</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3.</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промышленности</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512</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4.</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энергетики</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8</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5.</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транспорта</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997</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6.</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связи, радиовещания, телевидения, информатики</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3</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7.</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иного специального назначения</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5</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8.</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лесного фонда</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199517</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9.</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водного фонда</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146</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10.</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Земли запаса</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17018</w:t>
            </w:r>
          </w:p>
        </w:tc>
      </w:tr>
      <w:tr w:rsidR="005C6348" w:rsidRPr="004D27D1" w:rsidTr="00157ED7">
        <w:trPr>
          <w:tblCellSpacing w:w="5" w:type="nil"/>
        </w:trPr>
        <w:tc>
          <w:tcPr>
            <w:tcW w:w="567" w:type="dxa"/>
          </w:tcPr>
          <w:p w:rsidR="005C6348" w:rsidRPr="004D27D1" w:rsidRDefault="005C6348" w:rsidP="00407B63">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           </w:t>
            </w:r>
          </w:p>
        </w:tc>
        <w:tc>
          <w:tcPr>
            <w:tcW w:w="7200" w:type="dxa"/>
          </w:tcPr>
          <w:p w:rsidR="005C6348" w:rsidRPr="004D27D1" w:rsidRDefault="005C6348" w:rsidP="00407B63">
            <w:pPr>
              <w:widowControl w:val="0"/>
              <w:autoSpaceDE w:val="0"/>
              <w:autoSpaceDN w:val="0"/>
              <w:adjustRightInd w:val="0"/>
              <w:spacing w:after="0" w:line="240" w:lineRule="auto"/>
              <w:rPr>
                <w:rFonts w:ascii="Times New Roman" w:hAnsi="Times New Roman" w:cs="Times New Roman"/>
              </w:rPr>
            </w:pPr>
            <w:r w:rsidRPr="004D27D1">
              <w:rPr>
                <w:rFonts w:ascii="Times New Roman" w:hAnsi="Times New Roman" w:cs="Times New Roman"/>
              </w:rPr>
              <w:t>Итого</w:t>
            </w:r>
          </w:p>
        </w:tc>
        <w:tc>
          <w:tcPr>
            <w:tcW w:w="1485" w:type="dxa"/>
          </w:tcPr>
          <w:p w:rsidR="005C6348" w:rsidRPr="004D27D1" w:rsidRDefault="005C6348" w:rsidP="00407B63">
            <w:pPr>
              <w:widowControl w:val="0"/>
              <w:autoSpaceDE w:val="0"/>
              <w:autoSpaceDN w:val="0"/>
              <w:adjustRightInd w:val="0"/>
              <w:spacing w:after="0" w:line="240" w:lineRule="auto"/>
              <w:jc w:val="right"/>
              <w:rPr>
                <w:rFonts w:ascii="Times New Roman" w:hAnsi="Times New Roman" w:cs="Times New Roman"/>
              </w:rPr>
            </w:pPr>
            <w:r w:rsidRPr="004D27D1">
              <w:rPr>
                <w:rFonts w:ascii="Times New Roman" w:hAnsi="Times New Roman" w:cs="Times New Roman"/>
              </w:rPr>
              <w:t>453900</w:t>
            </w:r>
          </w:p>
        </w:tc>
      </w:tr>
    </w:tbl>
    <w:p w:rsidR="005C6348" w:rsidRPr="004D27D1" w:rsidRDefault="005C6348" w:rsidP="005C6348">
      <w:pPr>
        <w:widowControl w:val="0"/>
        <w:autoSpaceDE w:val="0"/>
        <w:autoSpaceDN w:val="0"/>
        <w:adjustRightInd w:val="0"/>
        <w:spacing w:after="0" w:line="240" w:lineRule="auto"/>
        <w:jc w:val="both"/>
        <w:rPr>
          <w:rFonts w:ascii="Times New Roman" w:hAnsi="Times New Roman" w:cs="Times New Roman"/>
        </w:rPr>
      </w:pPr>
    </w:p>
    <w:p w:rsidR="00681E72" w:rsidRPr="00F411EA" w:rsidRDefault="00681E72" w:rsidP="00681E72">
      <w:pPr>
        <w:spacing w:after="0" w:line="240" w:lineRule="auto"/>
        <w:ind w:firstLine="709"/>
        <w:jc w:val="both"/>
        <w:rPr>
          <w:rFonts w:ascii="Times New Roman" w:eastAsia="Times New Roman" w:hAnsi="Times New Roman"/>
          <w:color w:val="000000"/>
          <w:sz w:val="24"/>
          <w:szCs w:val="24"/>
          <w:lang w:eastAsia="ru-RU"/>
        </w:rPr>
      </w:pPr>
      <w:r w:rsidRPr="00F411EA">
        <w:rPr>
          <w:rFonts w:ascii="Times New Roman" w:eastAsia="Times New Roman" w:hAnsi="Times New Roman"/>
          <w:color w:val="000000"/>
          <w:sz w:val="24"/>
          <w:szCs w:val="24"/>
          <w:lang w:eastAsia="ru-RU"/>
        </w:rPr>
        <w:t xml:space="preserve">Количественные и качественные характеристики земель, входящих в земельный фонд района, не являются величиной статической и постоянно изменяются во времени, характеризуя социально-экономическое развитие </w:t>
      </w:r>
      <w:r>
        <w:rPr>
          <w:rFonts w:ascii="Times New Roman" w:eastAsia="Times New Roman" w:hAnsi="Times New Roman"/>
          <w:color w:val="000000"/>
          <w:sz w:val="24"/>
          <w:szCs w:val="24"/>
          <w:lang w:eastAsia="ru-RU"/>
        </w:rPr>
        <w:t>Мухоршибирского</w:t>
      </w:r>
      <w:r w:rsidRPr="00F411EA">
        <w:rPr>
          <w:rFonts w:ascii="Times New Roman" w:eastAsia="Times New Roman" w:hAnsi="Times New Roman"/>
          <w:color w:val="000000"/>
          <w:sz w:val="24"/>
          <w:szCs w:val="24"/>
          <w:lang w:eastAsia="ru-RU"/>
        </w:rPr>
        <w:t xml:space="preserve"> района. </w:t>
      </w:r>
    </w:p>
    <w:p w:rsidR="00681E72" w:rsidRPr="00F411EA" w:rsidRDefault="00681E72" w:rsidP="00681E72">
      <w:pPr>
        <w:tabs>
          <w:tab w:val="num" w:pos="0"/>
        </w:tabs>
        <w:spacing w:after="0" w:line="240" w:lineRule="auto"/>
        <w:ind w:right="-29" w:firstLine="709"/>
        <w:jc w:val="both"/>
        <w:rPr>
          <w:rFonts w:ascii="Times New Roman" w:eastAsia="Times New Roman" w:hAnsi="Times New Roman"/>
          <w:bCs/>
          <w:sz w:val="24"/>
          <w:szCs w:val="24"/>
        </w:rPr>
      </w:pPr>
      <w:r w:rsidRPr="00F411EA">
        <w:rPr>
          <w:rFonts w:ascii="Times New Roman" w:eastAsia="Times New Roman" w:hAnsi="Times New Roman"/>
          <w:bCs/>
          <w:color w:val="000000"/>
          <w:sz w:val="24"/>
          <w:szCs w:val="24"/>
        </w:rPr>
        <w:t>И</w:t>
      </w:r>
      <w:r w:rsidRPr="00F411EA">
        <w:rPr>
          <w:rFonts w:ascii="Times New Roman" w:eastAsia="Times New Roman" w:hAnsi="Times New Roman"/>
          <w:bCs/>
          <w:sz w:val="24"/>
          <w:szCs w:val="24"/>
        </w:rPr>
        <w:t xml:space="preserve">зменениям подвергаются в основном земли лесного фонда, сельскохозяйственного назначения и земли запаса. По землям категории населенных пунктов, землям промышленности и иного специального назначения, изменения незначительны. </w:t>
      </w:r>
    </w:p>
    <w:p w:rsidR="00681E72" w:rsidRPr="00F411EA" w:rsidRDefault="00681E72" w:rsidP="00681E72">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целях развития </w:t>
      </w:r>
      <w:r w:rsidRPr="00F411EA">
        <w:rPr>
          <w:rFonts w:ascii="Times New Roman" w:hAnsi="Times New Roman"/>
          <w:sz w:val="24"/>
          <w:szCs w:val="24"/>
        </w:rPr>
        <w:t>земельных отношений  муниц</w:t>
      </w:r>
      <w:r>
        <w:rPr>
          <w:rFonts w:ascii="Times New Roman" w:hAnsi="Times New Roman"/>
          <w:sz w:val="24"/>
          <w:szCs w:val="24"/>
        </w:rPr>
        <w:t>ипального образования «Мухоршибирский</w:t>
      </w:r>
      <w:r w:rsidRPr="00F411EA">
        <w:rPr>
          <w:rFonts w:ascii="Times New Roman" w:hAnsi="Times New Roman"/>
          <w:sz w:val="24"/>
          <w:szCs w:val="24"/>
        </w:rPr>
        <w:t xml:space="preserve"> район» в</w:t>
      </w:r>
      <w:r>
        <w:rPr>
          <w:rFonts w:ascii="Times New Roman" w:hAnsi="Times New Roman"/>
          <w:sz w:val="24"/>
          <w:szCs w:val="24"/>
        </w:rPr>
        <w:t xml:space="preserve"> 2015</w:t>
      </w:r>
      <w:r w:rsidRPr="00F411EA">
        <w:rPr>
          <w:rFonts w:ascii="Times New Roman" w:hAnsi="Times New Roman"/>
          <w:sz w:val="24"/>
          <w:szCs w:val="24"/>
        </w:rPr>
        <w:t xml:space="preserve">-2017 годах и до 2020 года, поставлены следующие взаимосвязанные задачи: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xml:space="preserve">- завершение процесса разграничения собственности на землю и развитие института частной собственности;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xml:space="preserve">- стимулирование граждан и юридических лиц к своевременному проведению государственного кадастрового учета и регистрации прав на объекты недвижимости;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xml:space="preserve">- повышение эффективности использования земельных ресурсов, находящихся в муниципальной и частной собственности;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lastRenderedPageBreak/>
        <w:t xml:space="preserve">- совершенствование системы налоговых и неналоговых платежей за использование земельных участков по принципу учета необходимости поддержки социально значимых видов деятельности, а также защиты интересов лиц из числа малоимущих и социально незащищенных категорий граждан;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xml:space="preserve">- содействие развитию жилищного строительства, реализация и совершенствование законодательства, направленного на улучшение жилищных условий граждан, в том числе относящихся к малоимущим и социально незащищенным категориям граждан;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xml:space="preserve">- создание условий для стимулирования развития инфраструктуры земельного рынка; </w:t>
      </w:r>
    </w:p>
    <w:p w:rsidR="00681E72" w:rsidRPr="00F411EA" w:rsidRDefault="00681E72" w:rsidP="00681E72">
      <w:pPr>
        <w:spacing w:after="0" w:line="240" w:lineRule="auto"/>
        <w:jc w:val="both"/>
        <w:rPr>
          <w:rFonts w:ascii="Times New Roman" w:hAnsi="Times New Roman"/>
          <w:sz w:val="24"/>
          <w:szCs w:val="24"/>
        </w:rPr>
      </w:pPr>
      <w:r w:rsidRPr="00F411EA">
        <w:rPr>
          <w:rFonts w:ascii="Times New Roman" w:hAnsi="Times New Roman"/>
          <w:sz w:val="24"/>
          <w:szCs w:val="24"/>
        </w:rPr>
        <w:t>- содействие поселениям муниц</w:t>
      </w:r>
      <w:r>
        <w:rPr>
          <w:rFonts w:ascii="Times New Roman" w:hAnsi="Times New Roman"/>
          <w:sz w:val="24"/>
          <w:szCs w:val="24"/>
        </w:rPr>
        <w:t>ипального образования «Мухоршибирский</w:t>
      </w:r>
      <w:r w:rsidRPr="00F411EA">
        <w:rPr>
          <w:rFonts w:ascii="Times New Roman" w:hAnsi="Times New Roman"/>
          <w:sz w:val="24"/>
          <w:szCs w:val="24"/>
        </w:rPr>
        <w:t xml:space="preserve"> район» в формировании фондов перераспределения земель сельскохозяйственного назначения и их дальнейшим распоряжением; </w:t>
      </w:r>
    </w:p>
    <w:p w:rsidR="00681E72" w:rsidRPr="00F411EA" w:rsidRDefault="00681E72" w:rsidP="00681E72">
      <w:pPr>
        <w:spacing w:after="0" w:line="240" w:lineRule="auto"/>
        <w:ind w:firstLine="708"/>
        <w:jc w:val="both"/>
        <w:rPr>
          <w:rFonts w:ascii="Times New Roman" w:hAnsi="Times New Roman"/>
          <w:sz w:val="24"/>
          <w:szCs w:val="24"/>
        </w:rPr>
      </w:pPr>
      <w:r w:rsidRPr="00F411EA">
        <w:rPr>
          <w:rFonts w:ascii="Times New Roman" w:hAnsi="Times New Roman"/>
          <w:sz w:val="24"/>
          <w:szCs w:val="24"/>
        </w:rPr>
        <w:t>Одним из основных инструментов регулирования земельных отношений является муниципальный земельный контрол</w:t>
      </w:r>
      <w:r w:rsidR="00686BDA">
        <w:rPr>
          <w:rFonts w:ascii="Times New Roman" w:hAnsi="Times New Roman"/>
          <w:sz w:val="24"/>
          <w:szCs w:val="24"/>
        </w:rPr>
        <w:t>ь. В настоящее время полномочия по осуществлению муниципального</w:t>
      </w:r>
      <w:r w:rsidRPr="00F411EA">
        <w:rPr>
          <w:rFonts w:ascii="Times New Roman" w:hAnsi="Times New Roman"/>
          <w:sz w:val="24"/>
          <w:szCs w:val="24"/>
        </w:rPr>
        <w:t xml:space="preserve"> земе</w:t>
      </w:r>
      <w:r w:rsidR="00686BDA">
        <w:rPr>
          <w:rFonts w:ascii="Times New Roman" w:hAnsi="Times New Roman"/>
          <w:sz w:val="24"/>
          <w:szCs w:val="24"/>
        </w:rPr>
        <w:t>льного контроля переданы поселениями на районный уровень</w:t>
      </w:r>
      <w:r w:rsidRPr="00F411EA">
        <w:rPr>
          <w:rFonts w:ascii="Times New Roman" w:hAnsi="Times New Roman"/>
          <w:sz w:val="24"/>
          <w:szCs w:val="24"/>
        </w:rPr>
        <w:t xml:space="preserve">, однако ввиду недостаточного   числа </w:t>
      </w:r>
      <w:r w:rsidR="00686BDA">
        <w:rPr>
          <w:rFonts w:ascii="Times New Roman" w:hAnsi="Times New Roman"/>
          <w:sz w:val="24"/>
          <w:szCs w:val="24"/>
        </w:rPr>
        <w:t>работников</w:t>
      </w:r>
      <w:r w:rsidRPr="00F411EA">
        <w:rPr>
          <w:rFonts w:ascii="Times New Roman" w:hAnsi="Times New Roman"/>
          <w:sz w:val="24"/>
          <w:szCs w:val="24"/>
        </w:rPr>
        <w:t xml:space="preserve">,  специалистами </w:t>
      </w:r>
      <w:r w:rsidR="00686BDA">
        <w:rPr>
          <w:rFonts w:ascii="Times New Roman" w:hAnsi="Times New Roman"/>
          <w:sz w:val="24"/>
          <w:szCs w:val="24"/>
        </w:rPr>
        <w:t xml:space="preserve">Комитета </w:t>
      </w:r>
      <w:r w:rsidRPr="00F411EA">
        <w:rPr>
          <w:rFonts w:ascii="Times New Roman" w:hAnsi="Times New Roman"/>
          <w:sz w:val="24"/>
          <w:szCs w:val="24"/>
        </w:rPr>
        <w:t xml:space="preserve">не в полном объеме  охватываются проверками по соблюдению гражданами, индивидуальными предпринимателями и юридическими лицами земельного законодательства, на территории района. </w:t>
      </w:r>
    </w:p>
    <w:p w:rsidR="00681E72" w:rsidRPr="00F411EA" w:rsidRDefault="00681E72" w:rsidP="00681E72">
      <w:pPr>
        <w:spacing w:after="0" w:line="240" w:lineRule="auto"/>
        <w:ind w:firstLine="708"/>
        <w:jc w:val="both"/>
        <w:rPr>
          <w:rFonts w:ascii="Times New Roman" w:hAnsi="Times New Roman"/>
          <w:sz w:val="24"/>
          <w:szCs w:val="24"/>
        </w:rPr>
      </w:pPr>
      <w:r w:rsidRPr="00F411EA">
        <w:rPr>
          <w:rFonts w:ascii="Times New Roman" w:hAnsi="Times New Roman"/>
          <w:sz w:val="24"/>
          <w:szCs w:val="24"/>
        </w:rPr>
        <w:t xml:space="preserve">Ослабление данного вида земельного контроля создает благоприятную обстановку для незаконного изменения вида разрешенного использования земельных участков, влечет за собой рост числа земельных правонарушений (несоблюдение требований об охране земель, нерациональное использование либо неиспользование земель, несоблюдение градостроительных, санитарных и других норм). В то же время административного воздействия к нарушителям земельного законодательства муниципальные земельные инспекторы применять не могут – институт муниципального земельного контроля нуждается в совершенствовании. </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xml:space="preserve">В целях повышения эффективности использования земельных ресурсов, совершенствования земельных взаимоотношений между государством и обществом, а также совершенствования системы платежей за использование земельных участков в районе внедрена автоматизированная информационная система «Имущественно-земельный комплекс Республики Бурятия» (далее – АИС ИЗК РБ), которая позволяет решать задачи </w:t>
      </w:r>
      <w:proofErr w:type="gramStart"/>
      <w:r w:rsidRPr="00E6769A">
        <w:rPr>
          <w:rFonts w:ascii="Times New Roman" w:eastAsia="Times New Roman" w:hAnsi="Times New Roman"/>
          <w:sz w:val="24"/>
          <w:szCs w:val="24"/>
          <w:lang w:eastAsia="ru-RU"/>
        </w:rPr>
        <w:t>по</w:t>
      </w:r>
      <w:proofErr w:type="gramEnd"/>
      <w:r w:rsidRPr="00E6769A">
        <w:rPr>
          <w:rFonts w:ascii="Times New Roman" w:eastAsia="Times New Roman" w:hAnsi="Times New Roman"/>
          <w:sz w:val="24"/>
          <w:szCs w:val="24"/>
          <w:lang w:eastAsia="ru-RU"/>
        </w:rPr>
        <w:t xml:space="preserve">  </w:t>
      </w:r>
      <w:proofErr w:type="gramStart"/>
      <w:r w:rsidRPr="00E6769A">
        <w:rPr>
          <w:rFonts w:ascii="Times New Roman" w:eastAsia="Times New Roman" w:hAnsi="Times New Roman"/>
          <w:sz w:val="24"/>
          <w:szCs w:val="24"/>
          <w:lang w:eastAsia="ru-RU"/>
        </w:rPr>
        <w:t>следующим</w:t>
      </w:r>
      <w:proofErr w:type="gramEnd"/>
      <w:r w:rsidRPr="00E6769A">
        <w:rPr>
          <w:rFonts w:ascii="Times New Roman" w:eastAsia="Times New Roman" w:hAnsi="Times New Roman"/>
          <w:sz w:val="24"/>
          <w:szCs w:val="24"/>
          <w:lang w:eastAsia="ru-RU"/>
        </w:rPr>
        <w:t xml:space="preserve"> направления:</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инвентаризация объектов и субъектов налогообложения в части земельного налога и налога на имущество физических лиц в электронных базах администраций муни</w:t>
      </w:r>
      <w:r>
        <w:rPr>
          <w:rFonts w:ascii="Times New Roman" w:eastAsia="Times New Roman" w:hAnsi="Times New Roman"/>
          <w:sz w:val="24"/>
          <w:szCs w:val="24"/>
          <w:lang w:eastAsia="ru-RU"/>
        </w:rPr>
        <w:t>ципальных образований «Мухоршибирский</w:t>
      </w:r>
      <w:r w:rsidRPr="00E6769A">
        <w:rPr>
          <w:rFonts w:ascii="Times New Roman" w:eastAsia="Times New Roman" w:hAnsi="Times New Roman"/>
          <w:sz w:val="24"/>
          <w:szCs w:val="24"/>
          <w:lang w:eastAsia="ru-RU"/>
        </w:rPr>
        <w:t xml:space="preserve"> район»;</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актуализация сведений об объектах налогообложения и плательщиках земельного налога и налога на имущество физических лиц путем сверки данных в электронных базах администраций муниципальных образований с данными государственных информационных ресурсов;</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непосредственный контроль оплаты налогов по налоговым уведомлениям по каждому налогоплательщику в электронных базах администраций муниципальных образований;</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отслеживание арендных и иных отношений с хозяйствующими субъектами;</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 получение мгновенной и полной информации о задолженности арендаторов, организация систематической работы по взысканию задолженности.</w:t>
      </w:r>
    </w:p>
    <w:p w:rsidR="00AB2275" w:rsidRPr="00E6769A" w:rsidRDefault="00AB2275" w:rsidP="00AB2275">
      <w:pPr>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t>В настоящее время в муни</w:t>
      </w:r>
      <w:r>
        <w:rPr>
          <w:rFonts w:ascii="Times New Roman" w:eastAsia="Times New Roman" w:hAnsi="Times New Roman"/>
          <w:sz w:val="24"/>
          <w:szCs w:val="24"/>
          <w:lang w:eastAsia="ru-RU"/>
        </w:rPr>
        <w:t>ципальном образовании «Мухоршибирский</w:t>
      </w:r>
      <w:r w:rsidRPr="00E6769A">
        <w:rPr>
          <w:rFonts w:ascii="Times New Roman" w:eastAsia="Times New Roman" w:hAnsi="Times New Roman"/>
          <w:sz w:val="24"/>
          <w:szCs w:val="24"/>
          <w:lang w:eastAsia="ru-RU"/>
        </w:rPr>
        <w:t xml:space="preserve"> район» программа АИС ИЗК РБ используется во всех муниципальных образованиях сельских поселении и в том числе комитете по упра</w:t>
      </w:r>
      <w:r>
        <w:rPr>
          <w:rFonts w:ascii="Times New Roman" w:eastAsia="Times New Roman" w:hAnsi="Times New Roman"/>
          <w:sz w:val="24"/>
          <w:szCs w:val="24"/>
          <w:lang w:eastAsia="ru-RU"/>
        </w:rPr>
        <w:t>влению земельными ресурсами</w:t>
      </w:r>
      <w:r w:rsidRPr="00E6769A">
        <w:rPr>
          <w:rFonts w:ascii="Times New Roman" w:eastAsia="Times New Roman" w:hAnsi="Times New Roman"/>
          <w:sz w:val="24"/>
          <w:szCs w:val="24"/>
          <w:lang w:eastAsia="ru-RU"/>
        </w:rPr>
        <w:t>.</w:t>
      </w:r>
    </w:p>
    <w:p w:rsidR="00AB2275" w:rsidRPr="00E6769A" w:rsidRDefault="00AB2275" w:rsidP="00AB2275">
      <w:pPr>
        <w:shd w:val="clear" w:color="auto" w:fill="FFFFFF"/>
        <w:autoSpaceDE w:val="0"/>
        <w:autoSpaceDN w:val="0"/>
        <w:adjustRightInd w:val="0"/>
        <w:spacing w:after="0" w:line="240" w:lineRule="auto"/>
        <w:ind w:firstLine="709"/>
        <w:jc w:val="both"/>
        <w:outlineLvl w:val="1"/>
        <w:rPr>
          <w:rFonts w:ascii="Times New Roman" w:eastAsia="Times New Roman" w:hAnsi="Times New Roman"/>
          <w:sz w:val="24"/>
          <w:szCs w:val="24"/>
          <w:lang w:eastAsia="ru-RU"/>
        </w:rPr>
      </w:pPr>
      <w:r w:rsidRPr="00E6769A">
        <w:rPr>
          <w:rFonts w:ascii="Times New Roman" w:eastAsia="Times New Roman" w:hAnsi="Times New Roman"/>
          <w:sz w:val="24"/>
          <w:szCs w:val="24"/>
          <w:lang w:eastAsia="ru-RU"/>
        </w:rPr>
        <w:lastRenderedPageBreak/>
        <w:t xml:space="preserve">Широкое развитие получило бесплатное предоставление земельных участков под индивидуальное жилищное строительство для льготных категорий граждан. За 2010-2014 годы для </w:t>
      </w:r>
      <w:r>
        <w:rPr>
          <w:rFonts w:ascii="Times New Roman" w:eastAsia="Times New Roman" w:hAnsi="Times New Roman"/>
          <w:sz w:val="24"/>
          <w:szCs w:val="24"/>
          <w:lang w:eastAsia="ru-RU"/>
        </w:rPr>
        <w:t>этой цели сформировано свыше 400</w:t>
      </w:r>
      <w:r w:rsidRPr="00E6769A">
        <w:rPr>
          <w:rFonts w:ascii="Times New Roman" w:eastAsia="Times New Roman" w:hAnsi="Times New Roman"/>
          <w:sz w:val="24"/>
          <w:szCs w:val="24"/>
          <w:lang w:eastAsia="ru-RU"/>
        </w:rPr>
        <w:t xml:space="preserve"> земельных участков. Необходимо отметить, что за это время существенно расширены и категории граждан, имеющих право на получение земельного участка бесплатно</w:t>
      </w:r>
      <w:r w:rsidRPr="00E6769A">
        <w:rPr>
          <w:rFonts w:ascii="Times New Roman" w:eastAsia="Times New Roman" w:hAnsi="Times New Roman"/>
          <w:sz w:val="24"/>
          <w:szCs w:val="24"/>
          <w:shd w:val="clear" w:color="auto" w:fill="FFFFFF"/>
          <w:lang w:eastAsia="ru-RU"/>
        </w:rPr>
        <w:t>: к таким отнесены многодетные семьи, приемные семьи, имеющие трех и более детей, а также граждане, выезжающие из районов, приравненных к районам Крайнего Севера.</w:t>
      </w:r>
    </w:p>
    <w:p w:rsidR="00686BDA" w:rsidRPr="00F411EA" w:rsidRDefault="00686BDA" w:rsidP="00686BDA">
      <w:pPr>
        <w:spacing w:after="0" w:line="240" w:lineRule="auto"/>
        <w:ind w:firstLine="709"/>
        <w:jc w:val="both"/>
        <w:rPr>
          <w:rFonts w:ascii="Times New Roman" w:hAnsi="Times New Roman"/>
          <w:sz w:val="24"/>
          <w:szCs w:val="24"/>
        </w:rPr>
      </w:pPr>
      <w:r w:rsidRPr="00F411EA">
        <w:rPr>
          <w:rFonts w:ascii="Times New Roman" w:hAnsi="Times New Roman"/>
          <w:sz w:val="24"/>
          <w:szCs w:val="24"/>
        </w:rPr>
        <w:t xml:space="preserve">Процесс разграничения собственности на землю в районе фактически </w:t>
      </w:r>
      <w:proofErr w:type="gramStart"/>
      <w:r w:rsidRPr="00F411EA">
        <w:rPr>
          <w:rFonts w:ascii="Times New Roman" w:hAnsi="Times New Roman"/>
          <w:sz w:val="24"/>
          <w:szCs w:val="24"/>
        </w:rPr>
        <w:t>завершен</w:t>
      </w:r>
      <w:proofErr w:type="gramEnd"/>
      <w:r w:rsidRPr="00F411EA">
        <w:rPr>
          <w:rFonts w:ascii="Times New Roman" w:hAnsi="Times New Roman"/>
          <w:sz w:val="24"/>
          <w:szCs w:val="24"/>
        </w:rPr>
        <w:t xml:space="preserve"> но в тоже время остается существенное количество юридических лиц и граждан, не оформивших в соответствии с законодательством права на объекты недвижимости и земельные участки. </w:t>
      </w:r>
    </w:p>
    <w:p w:rsidR="00686BDA" w:rsidRPr="00F411EA" w:rsidRDefault="00686BDA" w:rsidP="00686BDA">
      <w:pPr>
        <w:spacing w:after="0" w:line="240" w:lineRule="auto"/>
        <w:ind w:firstLine="709"/>
        <w:jc w:val="both"/>
        <w:rPr>
          <w:rFonts w:ascii="Times New Roman" w:eastAsia="Times New Roman" w:hAnsi="Times New Roman"/>
          <w:color w:val="000000"/>
          <w:sz w:val="24"/>
          <w:szCs w:val="24"/>
          <w:lang w:eastAsia="ru-RU"/>
        </w:rPr>
      </w:pPr>
      <w:r w:rsidRPr="00F411EA">
        <w:rPr>
          <w:rFonts w:ascii="Times New Roman" w:eastAsia="Times New Roman" w:hAnsi="Times New Roman"/>
          <w:color w:val="000000"/>
          <w:sz w:val="24"/>
          <w:szCs w:val="24"/>
          <w:lang w:eastAsia="ru-RU"/>
        </w:rPr>
        <w:t>Несвоевременная регистрация права собственности на земельные доли создает трудности в части дальнейшего распоряжения предоставленными в долевую собственность земельными участками из земель сельскохозяйственного назначения, что, в свою очередь, не позволяет вовлекать данные земельные участки в хозяйственный оборот, а сельские поселения не могут получить в бюджет в полном объеме рассчитанный земельный налог.</w:t>
      </w:r>
    </w:p>
    <w:p w:rsidR="00686BDA" w:rsidRPr="00F411EA" w:rsidRDefault="00686BDA" w:rsidP="00686BDA">
      <w:pPr>
        <w:spacing w:after="0" w:line="240" w:lineRule="auto"/>
        <w:ind w:firstLine="709"/>
        <w:jc w:val="both"/>
        <w:rPr>
          <w:rFonts w:ascii="Times New Roman" w:eastAsia="Times New Roman" w:hAnsi="Times New Roman"/>
          <w:sz w:val="24"/>
          <w:szCs w:val="24"/>
          <w:lang w:eastAsia="ru-RU"/>
        </w:rPr>
      </w:pPr>
      <w:r w:rsidRPr="00F411EA">
        <w:rPr>
          <w:rFonts w:ascii="Times New Roman" w:eastAsia="Times New Roman" w:hAnsi="Times New Roman"/>
          <w:sz w:val="24"/>
          <w:szCs w:val="24"/>
          <w:lang w:eastAsia="ru-RU"/>
        </w:rPr>
        <w:t>В результате мероприятий по разграничению государственн</w:t>
      </w:r>
      <w:r w:rsidR="00E37E6D">
        <w:rPr>
          <w:rFonts w:ascii="Times New Roman" w:eastAsia="Times New Roman" w:hAnsi="Times New Roman"/>
          <w:sz w:val="24"/>
          <w:szCs w:val="24"/>
          <w:lang w:eastAsia="ru-RU"/>
        </w:rPr>
        <w:t>ой  собственности на землю около 25</w:t>
      </w:r>
      <w:r w:rsidRPr="00F411EA">
        <w:rPr>
          <w:rFonts w:ascii="Times New Roman" w:eastAsia="Times New Roman" w:hAnsi="Times New Roman"/>
          <w:sz w:val="24"/>
          <w:szCs w:val="24"/>
          <w:lang w:eastAsia="ru-RU"/>
        </w:rPr>
        <w:t xml:space="preserve"> % земель сельскохозяйственного назначения имеют собственников, в пользовании  юридических и физических лиц в настоящее время нах</w:t>
      </w:r>
      <w:r w:rsidR="00E37E6D">
        <w:rPr>
          <w:rFonts w:ascii="Times New Roman" w:eastAsia="Times New Roman" w:hAnsi="Times New Roman"/>
          <w:sz w:val="24"/>
          <w:szCs w:val="24"/>
          <w:lang w:eastAsia="ru-RU"/>
        </w:rPr>
        <w:t>одится  36,2</w:t>
      </w:r>
      <w:r w:rsidR="005304E3">
        <w:rPr>
          <w:rFonts w:ascii="Times New Roman" w:eastAsia="Times New Roman" w:hAnsi="Times New Roman"/>
          <w:sz w:val="24"/>
          <w:szCs w:val="24"/>
          <w:lang w:eastAsia="ru-RU"/>
        </w:rPr>
        <w:t xml:space="preserve"> тыс. га. В</w:t>
      </w:r>
      <w:r w:rsidRPr="00F411EA">
        <w:rPr>
          <w:rFonts w:ascii="Times New Roman" w:eastAsia="Times New Roman" w:hAnsi="Times New Roman"/>
          <w:sz w:val="24"/>
          <w:szCs w:val="24"/>
          <w:lang w:eastAsia="ru-RU"/>
        </w:rPr>
        <w:t xml:space="preserve"> собственности </w:t>
      </w:r>
      <w:r w:rsidR="00CA60E1">
        <w:rPr>
          <w:rFonts w:ascii="Times New Roman" w:eastAsia="Times New Roman" w:hAnsi="Times New Roman"/>
          <w:sz w:val="24"/>
          <w:szCs w:val="24"/>
          <w:lang w:eastAsia="ru-RU"/>
        </w:rPr>
        <w:t xml:space="preserve">сельских поселений </w:t>
      </w:r>
      <w:r w:rsidRPr="00F411EA">
        <w:rPr>
          <w:rFonts w:ascii="Times New Roman" w:eastAsia="Times New Roman" w:hAnsi="Times New Roman"/>
          <w:sz w:val="24"/>
          <w:szCs w:val="24"/>
          <w:lang w:eastAsia="ru-RU"/>
        </w:rPr>
        <w:t xml:space="preserve">муниципального образования </w:t>
      </w:r>
      <w:r>
        <w:rPr>
          <w:rFonts w:ascii="Times New Roman" w:eastAsia="Times New Roman" w:hAnsi="Times New Roman"/>
          <w:sz w:val="24"/>
          <w:szCs w:val="24"/>
          <w:lang w:eastAsia="ru-RU"/>
        </w:rPr>
        <w:t>«Мухоршибирский</w:t>
      </w:r>
      <w:r w:rsidR="00CA60E1">
        <w:rPr>
          <w:rFonts w:ascii="Times New Roman" w:eastAsia="Times New Roman" w:hAnsi="Times New Roman"/>
          <w:sz w:val="24"/>
          <w:szCs w:val="24"/>
          <w:lang w:eastAsia="ru-RU"/>
        </w:rPr>
        <w:t xml:space="preserve"> район» 14,3</w:t>
      </w:r>
      <w:r w:rsidRPr="00F411EA">
        <w:rPr>
          <w:rFonts w:ascii="Times New Roman" w:eastAsia="Times New Roman" w:hAnsi="Times New Roman"/>
          <w:sz w:val="24"/>
          <w:szCs w:val="24"/>
          <w:lang w:eastAsia="ru-RU"/>
        </w:rPr>
        <w:t xml:space="preserve"> тыс. га</w:t>
      </w:r>
      <w:proofErr w:type="gramStart"/>
      <w:r w:rsidRPr="00F411EA">
        <w:rPr>
          <w:rFonts w:ascii="Times New Roman" w:eastAsia="Times New Roman" w:hAnsi="Times New Roman"/>
          <w:sz w:val="24"/>
          <w:szCs w:val="24"/>
          <w:lang w:eastAsia="ru-RU"/>
        </w:rPr>
        <w:t xml:space="preserve">., </w:t>
      </w:r>
      <w:proofErr w:type="gramEnd"/>
      <w:r w:rsidRPr="00F411EA">
        <w:rPr>
          <w:rFonts w:ascii="Times New Roman" w:eastAsia="Times New Roman" w:hAnsi="Times New Roman"/>
          <w:sz w:val="24"/>
          <w:szCs w:val="24"/>
          <w:lang w:eastAsia="ru-RU"/>
        </w:rPr>
        <w:t>в основном это земельные доли, невостребованные, собственники которых в установленный срок не получили свидетельства, либо получив их, не воспользовались своими правами по распоряжению. Ежегодно происходит уточнение правового статуса земель, формирующих землепользование хозяйствующего субъекта, в частности, земельных долей в составе сельскохозяйственного предприятия. Однозначно право собственности на земельные доли определяется только после регистрации права в установленном законодательством порядке. На 01.01.2014 г. в целом по району оформл</w:t>
      </w:r>
      <w:r w:rsidR="00041DFA">
        <w:rPr>
          <w:rFonts w:ascii="Times New Roman" w:eastAsia="Times New Roman" w:hAnsi="Times New Roman"/>
          <w:sz w:val="24"/>
          <w:szCs w:val="24"/>
          <w:lang w:eastAsia="ru-RU"/>
        </w:rPr>
        <w:t>е</w:t>
      </w:r>
      <w:r w:rsidR="001C0906">
        <w:rPr>
          <w:rFonts w:ascii="Times New Roman" w:eastAsia="Times New Roman" w:hAnsi="Times New Roman"/>
          <w:sz w:val="24"/>
          <w:szCs w:val="24"/>
          <w:lang w:eastAsia="ru-RU"/>
        </w:rPr>
        <w:t>но 1152 земельных доли</w:t>
      </w:r>
      <w:r w:rsidR="00041DFA">
        <w:rPr>
          <w:rFonts w:ascii="Times New Roman" w:eastAsia="Times New Roman" w:hAnsi="Times New Roman"/>
          <w:sz w:val="24"/>
          <w:szCs w:val="24"/>
          <w:lang w:eastAsia="ru-RU"/>
        </w:rPr>
        <w:t xml:space="preserve"> из 8740</w:t>
      </w:r>
      <w:r w:rsidRPr="00F411EA">
        <w:rPr>
          <w:rFonts w:ascii="Times New Roman" w:eastAsia="Times New Roman" w:hAnsi="Times New Roman"/>
          <w:sz w:val="24"/>
          <w:szCs w:val="24"/>
          <w:lang w:eastAsia="ru-RU"/>
        </w:rPr>
        <w:t>.</w:t>
      </w:r>
    </w:p>
    <w:p w:rsidR="00AB2275" w:rsidRPr="00E6769A" w:rsidRDefault="00AB2275" w:rsidP="00AB2275">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П</w:t>
      </w:r>
      <w:r w:rsidRPr="00E6769A">
        <w:rPr>
          <w:rFonts w:ascii="Times New Roman" w:eastAsia="Times New Roman" w:hAnsi="Times New Roman"/>
          <w:sz w:val="24"/>
          <w:szCs w:val="24"/>
          <w:lang w:eastAsia="ru-RU"/>
        </w:rPr>
        <w:t>рограммы будет содействовать проведению разграничения государственной собственности на землю и созданию автоматизированной системы управления недвижимостью, направленных на обеспечение эффективного и рационального использования земель на территории муниц</w:t>
      </w:r>
      <w:r>
        <w:rPr>
          <w:rFonts w:ascii="Times New Roman" w:eastAsia="Times New Roman" w:hAnsi="Times New Roman"/>
          <w:sz w:val="24"/>
          <w:szCs w:val="24"/>
          <w:lang w:eastAsia="ru-RU"/>
        </w:rPr>
        <w:t>ипального образования «Мухоршибирский</w:t>
      </w:r>
      <w:r w:rsidRPr="00E6769A">
        <w:rPr>
          <w:rFonts w:ascii="Times New Roman" w:eastAsia="Times New Roman" w:hAnsi="Times New Roman"/>
          <w:sz w:val="24"/>
          <w:szCs w:val="24"/>
          <w:lang w:eastAsia="ru-RU"/>
        </w:rPr>
        <w:t xml:space="preserve"> район».</w:t>
      </w:r>
    </w:p>
    <w:p w:rsidR="00AB2275" w:rsidRPr="00E6769A" w:rsidRDefault="00AB2275" w:rsidP="00AB2275">
      <w:pPr>
        <w:spacing w:after="0" w:line="240" w:lineRule="auto"/>
        <w:ind w:firstLine="709"/>
        <w:jc w:val="both"/>
        <w:rPr>
          <w:rFonts w:ascii="Times New Roman" w:hAnsi="Times New Roman"/>
          <w:b/>
          <w:sz w:val="24"/>
          <w:szCs w:val="24"/>
        </w:rPr>
      </w:pPr>
    </w:p>
    <w:p w:rsidR="005C6348" w:rsidRPr="00AB2275" w:rsidRDefault="005C6348" w:rsidP="005C6348">
      <w:pPr>
        <w:widowControl w:val="0"/>
        <w:autoSpaceDE w:val="0"/>
        <w:autoSpaceDN w:val="0"/>
        <w:adjustRightInd w:val="0"/>
        <w:spacing w:after="0" w:line="240" w:lineRule="auto"/>
        <w:jc w:val="center"/>
        <w:outlineLvl w:val="1"/>
        <w:rPr>
          <w:rFonts w:ascii="Times New Roman" w:hAnsi="Times New Roman" w:cs="Times New Roman"/>
          <w:b/>
        </w:rPr>
      </w:pPr>
      <w:r w:rsidRPr="00AB2275">
        <w:rPr>
          <w:rFonts w:ascii="Times New Roman" w:hAnsi="Times New Roman" w:cs="Times New Roman"/>
          <w:b/>
        </w:rPr>
        <w:t>Разд</w:t>
      </w:r>
      <w:r w:rsidR="00AB2275" w:rsidRPr="00AB2275">
        <w:rPr>
          <w:rFonts w:ascii="Times New Roman" w:hAnsi="Times New Roman" w:cs="Times New Roman"/>
          <w:b/>
        </w:rPr>
        <w:t xml:space="preserve">ел 2. ОСНОВНЫЕ ЦЕЛИ И ЗАДАЧИ </w:t>
      </w:r>
      <w:r w:rsidRPr="00AB2275">
        <w:rPr>
          <w:rFonts w:ascii="Times New Roman" w:hAnsi="Times New Roman" w:cs="Times New Roman"/>
          <w:b/>
        </w:rPr>
        <w:t>ПРОГРАММЫ</w:t>
      </w:r>
    </w:p>
    <w:p w:rsidR="005C6348" w:rsidRPr="00AB2275" w:rsidRDefault="005C6348" w:rsidP="005C6348">
      <w:pPr>
        <w:widowControl w:val="0"/>
        <w:autoSpaceDE w:val="0"/>
        <w:autoSpaceDN w:val="0"/>
        <w:adjustRightInd w:val="0"/>
        <w:spacing w:after="0" w:line="240" w:lineRule="auto"/>
        <w:jc w:val="both"/>
        <w:rPr>
          <w:rFonts w:ascii="Times New Roman" w:hAnsi="Times New Roman" w:cs="Times New Roman"/>
          <w:b/>
        </w:rPr>
      </w:pPr>
    </w:p>
    <w:p w:rsidR="005C6348" w:rsidRPr="004D27D1" w:rsidRDefault="00B1793C" w:rsidP="005C6348">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 xml:space="preserve">Цель </w:t>
      </w:r>
      <w:r w:rsidR="005C6348" w:rsidRPr="004D27D1">
        <w:rPr>
          <w:rFonts w:ascii="Times New Roman" w:hAnsi="Times New Roman" w:cs="Times New Roman"/>
        </w:rPr>
        <w:t>программы - повышение эффективности использования  земельных ресурсов МО «Мухоршибирский район», позволяющее максимизировать пополнение доходной части бюджета муниципального образования «Мухоршибирский район».</w:t>
      </w:r>
    </w:p>
    <w:p w:rsidR="005C6348" w:rsidRPr="004D27D1" w:rsidRDefault="005C6348" w:rsidP="005C6348">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Для достижения поставленных целей и выполнения индикаторов определены основные задачи по развитию  земельных отношений в МО «Мухоршибирский район»:</w:t>
      </w:r>
    </w:p>
    <w:p w:rsidR="005C6348" w:rsidRPr="004D27D1" w:rsidRDefault="005C6348" w:rsidP="005C6348">
      <w:pPr>
        <w:widowControl w:val="0"/>
        <w:autoSpaceDE w:val="0"/>
        <w:autoSpaceDN w:val="0"/>
        <w:adjustRightInd w:val="0"/>
        <w:spacing w:after="0" w:line="240" w:lineRule="auto"/>
        <w:ind w:firstLine="540"/>
        <w:jc w:val="both"/>
        <w:rPr>
          <w:rFonts w:ascii="Times New Roman" w:hAnsi="Times New Roman" w:cs="Times New Roman"/>
        </w:rPr>
      </w:pPr>
      <w:r w:rsidRPr="004D27D1">
        <w:rPr>
          <w:rFonts w:ascii="Times New Roman" w:hAnsi="Times New Roman" w:cs="Times New Roman"/>
        </w:rPr>
        <w:t>- совершенствование системы налоговых и неналоговых платежей за использование земельных участков, в том числе по принципу учета необходимости поддержки социально значимых видов деятельности, а также защиты интересов лиц из числа малоимущих и социально незащищенных категорий граждан;</w:t>
      </w:r>
    </w:p>
    <w:p w:rsidR="00AB2275" w:rsidRPr="0018097A" w:rsidRDefault="00AB2275" w:rsidP="00AB2275">
      <w:pPr>
        <w:autoSpaceDE w:val="0"/>
        <w:autoSpaceDN w:val="0"/>
        <w:adjustRightInd w:val="0"/>
        <w:spacing w:after="0" w:line="240" w:lineRule="auto"/>
        <w:ind w:left="-75"/>
        <w:jc w:val="both"/>
        <w:rPr>
          <w:rFonts w:ascii="Times New Roman" w:eastAsia="Times New Roman" w:hAnsi="Times New Roman"/>
          <w:sz w:val="24"/>
          <w:szCs w:val="24"/>
          <w:lang w:eastAsia="ru-RU"/>
        </w:rPr>
      </w:pPr>
      <w:r>
        <w:rPr>
          <w:rFonts w:ascii="Times New Roman" w:hAnsi="Times New Roman" w:cs="Times New Roman"/>
        </w:rPr>
        <w:t xml:space="preserve">          </w:t>
      </w:r>
      <w:r w:rsidR="005C6348" w:rsidRPr="004D27D1">
        <w:rPr>
          <w:rFonts w:ascii="Times New Roman" w:hAnsi="Times New Roman" w:cs="Times New Roman"/>
        </w:rPr>
        <w:t xml:space="preserve">- </w:t>
      </w:r>
      <w:r w:rsidRPr="0018097A">
        <w:rPr>
          <w:rFonts w:ascii="Times New Roman" w:eastAsia="Times New Roman" w:hAnsi="Times New Roman"/>
          <w:sz w:val="24"/>
          <w:szCs w:val="24"/>
          <w:lang w:eastAsia="ru-RU"/>
        </w:rPr>
        <w:t>обеспечение потребности в земельных участках для индивидуального жилищного строител</w:t>
      </w:r>
      <w:r>
        <w:rPr>
          <w:rFonts w:ascii="Times New Roman" w:eastAsia="Times New Roman" w:hAnsi="Times New Roman"/>
          <w:sz w:val="24"/>
          <w:szCs w:val="24"/>
          <w:lang w:eastAsia="ru-RU"/>
        </w:rPr>
        <w:t>ьства льготных категорий граждан;</w:t>
      </w:r>
    </w:p>
    <w:p w:rsidR="00AB2275" w:rsidRDefault="00AB2275" w:rsidP="00AB2275">
      <w:pPr>
        <w:spacing w:after="0" w:line="240" w:lineRule="auto"/>
        <w:jc w:val="both"/>
        <w:rPr>
          <w:rFonts w:ascii="Times New Roman" w:hAnsi="Times New Roman"/>
          <w:sz w:val="24"/>
          <w:szCs w:val="24"/>
          <w:shd w:val="clear" w:color="auto" w:fill="FFFFFF"/>
        </w:rPr>
      </w:pPr>
      <w:r>
        <w:rPr>
          <w:rFonts w:ascii="Times New Roman" w:hAnsi="Times New Roman" w:cs="Times New Roman"/>
        </w:rPr>
        <w:t xml:space="preserve">        </w:t>
      </w:r>
      <w:r w:rsidRPr="004D27D1">
        <w:rPr>
          <w:rFonts w:ascii="Times New Roman" w:hAnsi="Times New Roman" w:cs="Times New Roman"/>
        </w:rPr>
        <w:t xml:space="preserve">- </w:t>
      </w:r>
      <w:r>
        <w:rPr>
          <w:rFonts w:ascii="Times New Roman" w:hAnsi="Times New Roman"/>
          <w:sz w:val="24"/>
          <w:szCs w:val="24"/>
          <w:shd w:val="clear" w:color="auto" w:fill="FFFFFF"/>
        </w:rPr>
        <w:t>о</w:t>
      </w:r>
      <w:r w:rsidRPr="0075243D">
        <w:rPr>
          <w:rFonts w:ascii="Times New Roman" w:hAnsi="Times New Roman"/>
          <w:sz w:val="24"/>
          <w:szCs w:val="24"/>
          <w:shd w:val="clear" w:color="auto" w:fill="FFFFFF"/>
        </w:rPr>
        <w:t>рганизац</w:t>
      </w:r>
      <w:r>
        <w:rPr>
          <w:rFonts w:ascii="Times New Roman" w:hAnsi="Times New Roman"/>
          <w:sz w:val="24"/>
          <w:szCs w:val="24"/>
          <w:shd w:val="clear" w:color="auto" w:fill="FFFFFF"/>
        </w:rPr>
        <w:t>ия</w:t>
      </w:r>
      <w:r w:rsidRPr="0075243D">
        <w:rPr>
          <w:rFonts w:ascii="Times New Roman" w:hAnsi="Times New Roman"/>
          <w:sz w:val="24"/>
          <w:szCs w:val="24"/>
          <w:shd w:val="clear" w:color="auto" w:fill="FFFFFF"/>
        </w:rPr>
        <w:t xml:space="preserve"> работ по формированию свободных</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земельных участков с независимой оценкой</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начальной цены для проведения торгов (аукционов)</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по продаже земельного участка или продажи права на</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заключение договора аренды;</w:t>
      </w:r>
    </w:p>
    <w:p w:rsidR="00D95875" w:rsidRDefault="005C6348" w:rsidP="00AB2275">
      <w:pPr>
        <w:shd w:val="clear" w:color="auto" w:fill="FFFFFF"/>
        <w:spacing w:after="0" w:line="240" w:lineRule="auto"/>
        <w:jc w:val="both"/>
        <w:rPr>
          <w:rFonts w:ascii="Times New Roman" w:eastAsia="Calibri" w:hAnsi="Times New Roman" w:cs="Times New Roman"/>
        </w:rPr>
      </w:pPr>
      <w:r w:rsidRPr="004D27D1">
        <w:rPr>
          <w:rFonts w:ascii="Times New Roman" w:eastAsia="Calibri" w:hAnsi="Times New Roman" w:cs="Times New Roman"/>
          <w:spacing w:val="8"/>
        </w:rPr>
        <w:lastRenderedPageBreak/>
        <w:t xml:space="preserve">         - усиление муниципального земельного </w:t>
      </w:r>
      <w:proofErr w:type="gramStart"/>
      <w:r w:rsidRPr="004D27D1">
        <w:rPr>
          <w:rFonts w:ascii="Times New Roman" w:eastAsia="Calibri" w:hAnsi="Times New Roman" w:cs="Times New Roman"/>
          <w:spacing w:val="8"/>
        </w:rPr>
        <w:t>контроля за</w:t>
      </w:r>
      <w:proofErr w:type="gramEnd"/>
      <w:r w:rsidRPr="004D27D1">
        <w:rPr>
          <w:rFonts w:ascii="Times New Roman" w:eastAsia="Calibri" w:hAnsi="Times New Roman" w:cs="Times New Roman"/>
          <w:spacing w:val="8"/>
        </w:rPr>
        <w:t xml:space="preserve"> земельными </w:t>
      </w:r>
      <w:r w:rsidRPr="004D27D1">
        <w:rPr>
          <w:rFonts w:ascii="Times New Roman" w:eastAsia="Calibri" w:hAnsi="Times New Roman" w:cs="Times New Roman"/>
          <w:spacing w:val="7"/>
        </w:rPr>
        <w:t xml:space="preserve">участками, находящимися в пользовании, собственности граждан и </w:t>
      </w:r>
      <w:r w:rsidR="00D95875">
        <w:rPr>
          <w:rFonts w:ascii="Times New Roman" w:eastAsia="Calibri" w:hAnsi="Times New Roman" w:cs="Times New Roman"/>
        </w:rPr>
        <w:t>юридических лиц;</w:t>
      </w:r>
    </w:p>
    <w:p w:rsidR="005C6348" w:rsidRPr="004D27D1" w:rsidRDefault="00D95875" w:rsidP="00AB2275">
      <w:pPr>
        <w:shd w:val="clear" w:color="auto" w:fill="FFFFFF"/>
        <w:spacing w:after="0" w:line="240" w:lineRule="auto"/>
        <w:jc w:val="both"/>
        <w:rPr>
          <w:rFonts w:ascii="Times New Roman" w:eastAsia="Calibri" w:hAnsi="Times New Roman" w:cs="Times New Roman"/>
        </w:rPr>
      </w:pPr>
      <w:r>
        <w:rPr>
          <w:rFonts w:ascii="Times New Roman" w:eastAsia="Calibri" w:hAnsi="Times New Roman" w:cs="Times New Roman"/>
        </w:rPr>
        <w:t xml:space="preserve">         -</w:t>
      </w:r>
      <w:r w:rsidR="005C6348" w:rsidRPr="004D27D1">
        <w:rPr>
          <w:rFonts w:ascii="Times New Roman" w:eastAsia="Calibri" w:hAnsi="Times New Roman" w:cs="Times New Roman"/>
        </w:rPr>
        <w:t xml:space="preserve"> формирование фонда перераспределения земель </w:t>
      </w:r>
      <w:r w:rsidR="005C6348" w:rsidRPr="004D27D1">
        <w:rPr>
          <w:rFonts w:ascii="Times New Roman" w:eastAsia="Calibri" w:hAnsi="Times New Roman" w:cs="Times New Roman"/>
          <w:spacing w:val="3"/>
        </w:rPr>
        <w:t xml:space="preserve">сельскохозяйственного назначения с целью вовлечения в хозяйственный </w:t>
      </w:r>
      <w:r w:rsidR="005C6348" w:rsidRPr="004D27D1">
        <w:rPr>
          <w:rFonts w:ascii="Times New Roman" w:eastAsia="Calibri" w:hAnsi="Times New Roman" w:cs="Times New Roman"/>
          <w:spacing w:val="-1"/>
        </w:rPr>
        <w:t>оборот неиспользуемых земельных участков</w:t>
      </w:r>
      <w:r w:rsidR="004D27D1" w:rsidRPr="004D27D1">
        <w:rPr>
          <w:rFonts w:ascii="Times New Roman" w:eastAsia="Calibri" w:hAnsi="Times New Roman" w:cs="Times New Roman"/>
          <w:spacing w:val="-1"/>
        </w:rPr>
        <w:t>;</w:t>
      </w:r>
    </w:p>
    <w:p w:rsidR="005C6348" w:rsidRDefault="004D27D1" w:rsidP="00AB2275">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        </w:t>
      </w:r>
      <w:r w:rsidR="005C6348" w:rsidRPr="004D27D1">
        <w:rPr>
          <w:rFonts w:ascii="Times New Roman" w:hAnsi="Times New Roman" w:cs="Times New Roman"/>
        </w:rPr>
        <w:t>- увеличение доходности от и</w:t>
      </w:r>
      <w:r w:rsidRPr="004D27D1">
        <w:rPr>
          <w:rFonts w:ascii="Times New Roman" w:hAnsi="Times New Roman" w:cs="Times New Roman"/>
        </w:rPr>
        <w:t>спользования земельных участков;</w:t>
      </w:r>
    </w:p>
    <w:p w:rsidR="00D95875" w:rsidRPr="00D95875" w:rsidRDefault="00D95875" w:rsidP="00D95875">
      <w:pPr>
        <w:autoSpaceDE w:val="0"/>
        <w:autoSpaceDN w:val="0"/>
        <w:adjustRightInd w:val="0"/>
        <w:spacing w:after="0" w:line="240" w:lineRule="auto"/>
        <w:ind w:firstLine="540"/>
        <w:jc w:val="both"/>
        <w:rPr>
          <w:rFonts w:ascii="Times New Roman" w:hAnsi="Times New Roman"/>
        </w:rPr>
      </w:pPr>
      <w:r w:rsidRPr="00D95875">
        <w:rPr>
          <w:rFonts w:ascii="Times New Roman" w:hAnsi="Times New Roman"/>
        </w:rPr>
        <w:t>- стимулирование граждан и юридических лиц к своевременному проведению государственного кадастрового учета и регистрации прав на объекты недвижимости;</w:t>
      </w:r>
    </w:p>
    <w:p w:rsidR="00D95875" w:rsidRPr="00D95875" w:rsidRDefault="00D95875" w:rsidP="00D95875">
      <w:pPr>
        <w:autoSpaceDE w:val="0"/>
        <w:autoSpaceDN w:val="0"/>
        <w:adjustRightInd w:val="0"/>
        <w:spacing w:after="0" w:line="240" w:lineRule="auto"/>
        <w:ind w:firstLine="540"/>
        <w:contextualSpacing/>
        <w:jc w:val="both"/>
        <w:rPr>
          <w:rFonts w:ascii="Times New Roman" w:hAnsi="Times New Roman"/>
        </w:rPr>
      </w:pPr>
      <w:r w:rsidRPr="00D95875">
        <w:rPr>
          <w:rFonts w:ascii="Times New Roman" w:hAnsi="Times New Roman"/>
        </w:rPr>
        <w:t>- обеспечение потребности населения в жилищном строительстве;</w:t>
      </w:r>
    </w:p>
    <w:p w:rsidR="005C6348" w:rsidRPr="004D27D1" w:rsidRDefault="004D27D1" w:rsidP="005C6348">
      <w:pPr>
        <w:widowControl w:val="0"/>
        <w:autoSpaceDE w:val="0"/>
        <w:autoSpaceDN w:val="0"/>
        <w:adjustRightInd w:val="0"/>
        <w:spacing w:after="0" w:line="240" w:lineRule="auto"/>
        <w:jc w:val="both"/>
        <w:rPr>
          <w:rFonts w:ascii="Times New Roman" w:hAnsi="Times New Roman" w:cs="Times New Roman"/>
        </w:rPr>
      </w:pPr>
      <w:r w:rsidRPr="004D27D1">
        <w:rPr>
          <w:rFonts w:ascii="Times New Roman" w:hAnsi="Times New Roman" w:cs="Times New Roman"/>
        </w:rPr>
        <w:t xml:space="preserve">        - внедрение и наполнение базы данных ИСОГД.</w:t>
      </w:r>
    </w:p>
    <w:p w:rsidR="00B071D0" w:rsidRPr="00AB2275" w:rsidRDefault="00B071D0" w:rsidP="00B071D0">
      <w:pPr>
        <w:jc w:val="center"/>
        <w:rPr>
          <w:rFonts w:ascii="Times New Roman" w:hAnsi="Times New Roman" w:cs="Times New Roman"/>
          <w:b/>
        </w:rPr>
      </w:pPr>
      <w:r w:rsidRPr="00AB2275">
        <w:rPr>
          <w:rFonts w:ascii="Times New Roman" w:hAnsi="Times New Roman" w:cs="Times New Roman"/>
          <w:b/>
        </w:rPr>
        <w:t>Раздел 3. ОЖИДАЕМЫЕ РУЗУЛЬТАТЫ</w:t>
      </w:r>
    </w:p>
    <w:tbl>
      <w:tblPr>
        <w:tblStyle w:val="a3"/>
        <w:tblW w:w="0" w:type="auto"/>
        <w:tblLook w:val="04A0"/>
      </w:tblPr>
      <w:tblGrid>
        <w:gridCol w:w="817"/>
        <w:gridCol w:w="2693"/>
        <w:gridCol w:w="3544"/>
        <w:gridCol w:w="2802"/>
        <w:gridCol w:w="2465"/>
        <w:gridCol w:w="2465"/>
      </w:tblGrid>
      <w:tr w:rsidR="00B071D0" w:rsidTr="00B071D0">
        <w:tc>
          <w:tcPr>
            <w:tcW w:w="817"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 xml:space="preserve">N </w:t>
            </w:r>
            <w:proofErr w:type="gramStart"/>
            <w:r w:rsidRPr="003A492D">
              <w:rPr>
                <w:rFonts w:ascii="Times New Roman" w:hAnsi="Times New Roman" w:cs="Times New Roman"/>
              </w:rPr>
              <w:t>п</w:t>
            </w:r>
            <w:proofErr w:type="gramEnd"/>
            <w:r w:rsidRPr="003A492D">
              <w:rPr>
                <w:rFonts w:ascii="Times New Roman" w:hAnsi="Times New Roman" w:cs="Times New Roman"/>
              </w:rPr>
              <w:t>/п</w:t>
            </w:r>
          </w:p>
        </w:tc>
        <w:tc>
          <w:tcPr>
            <w:tcW w:w="2693"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Задачи</w:t>
            </w:r>
          </w:p>
        </w:tc>
        <w:tc>
          <w:tcPr>
            <w:tcW w:w="3544"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Решаемые проблемы</w:t>
            </w:r>
          </w:p>
        </w:tc>
        <w:tc>
          <w:tcPr>
            <w:tcW w:w="2802"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Количественный показатель достижения задачи</w:t>
            </w:r>
          </w:p>
        </w:tc>
        <w:tc>
          <w:tcPr>
            <w:tcW w:w="2465"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Сроки реализации</w:t>
            </w:r>
          </w:p>
        </w:tc>
        <w:tc>
          <w:tcPr>
            <w:tcW w:w="2465" w:type="dxa"/>
          </w:tcPr>
          <w:p w:rsidR="00B071D0" w:rsidRPr="003A492D" w:rsidRDefault="00B071D0" w:rsidP="00407B63">
            <w:pPr>
              <w:widowControl w:val="0"/>
              <w:autoSpaceDE w:val="0"/>
              <w:autoSpaceDN w:val="0"/>
              <w:adjustRightInd w:val="0"/>
              <w:jc w:val="center"/>
              <w:rPr>
                <w:rFonts w:ascii="Times New Roman" w:hAnsi="Times New Roman" w:cs="Times New Roman"/>
              </w:rPr>
            </w:pPr>
            <w:r w:rsidRPr="003A492D">
              <w:rPr>
                <w:rFonts w:ascii="Times New Roman" w:hAnsi="Times New Roman" w:cs="Times New Roman"/>
              </w:rPr>
              <w:t>Ожидаемый социально-экономический эффект</w:t>
            </w:r>
          </w:p>
        </w:tc>
      </w:tr>
      <w:tr w:rsidR="00B071D0" w:rsidTr="00407B63">
        <w:tc>
          <w:tcPr>
            <w:tcW w:w="14786" w:type="dxa"/>
            <w:gridSpan w:val="6"/>
          </w:tcPr>
          <w:p w:rsidR="00B071D0" w:rsidRPr="003A492D" w:rsidRDefault="00B071D0" w:rsidP="00B071D0">
            <w:pPr>
              <w:rPr>
                <w:rFonts w:ascii="Times New Roman" w:hAnsi="Times New Roman" w:cs="Times New Roman"/>
              </w:rPr>
            </w:pPr>
            <w:r w:rsidRPr="003A492D">
              <w:rPr>
                <w:rFonts w:ascii="Times New Roman" w:hAnsi="Times New Roman" w:cs="Times New Roman"/>
              </w:rPr>
              <w:t xml:space="preserve">Цель: повышение эффективности использования  земель  Мухоршибирского района </w:t>
            </w:r>
          </w:p>
        </w:tc>
      </w:tr>
      <w:tr w:rsidR="00B071D0" w:rsidTr="00B071D0">
        <w:tc>
          <w:tcPr>
            <w:tcW w:w="817" w:type="dxa"/>
          </w:tcPr>
          <w:p w:rsidR="00B071D0" w:rsidRPr="003A492D" w:rsidRDefault="003A492D" w:rsidP="00B071D0">
            <w:pPr>
              <w:jc w:val="center"/>
              <w:rPr>
                <w:rFonts w:ascii="Times New Roman" w:hAnsi="Times New Roman" w:cs="Times New Roman"/>
              </w:rPr>
            </w:pPr>
            <w:r>
              <w:rPr>
                <w:rFonts w:ascii="Times New Roman" w:hAnsi="Times New Roman" w:cs="Times New Roman"/>
              </w:rPr>
              <w:t>1</w:t>
            </w:r>
          </w:p>
        </w:tc>
        <w:tc>
          <w:tcPr>
            <w:tcW w:w="2693"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Совершенствование системы налоговых и неналоговых платежей за использование земельных участков, в том числе по принципу учета необходимости поддержки социально значимых видов деятельности, а также защиты интересов лиц из числа малоимущих и социально незащищенных категорий граждан</w:t>
            </w:r>
          </w:p>
        </w:tc>
        <w:tc>
          <w:tcPr>
            <w:tcW w:w="3544"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Снижение недоимки по налоговым и неналоговым платежам, пополнение доходной части бюджета за счет переоформления прав пользования земельными участками с аренды на право собственности, высокая доля невыясненных платежей</w:t>
            </w:r>
          </w:p>
        </w:tc>
        <w:tc>
          <w:tcPr>
            <w:tcW w:w="2802" w:type="dxa"/>
          </w:tcPr>
          <w:p w:rsidR="00B071D0" w:rsidRPr="003A492D" w:rsidRDefault="00154498" w:rsidP="00407B63">
            <w:pPr>
              <w:widowControl w:val="0"/>
              <w:autoSpaceDE w:val="0"/>
              <w:autoSpaceDN w:val="0"/>
              <w:adjustRightInd w:val="0"/>
              <w:rPr>
                <w:rFonts w:ascii="Times New Roman" w:hAnsi="Times New Roman" w:cs="Times New Roman"/>
              </w:rPr>
            </w:pPr>
            <w:r>
              <w:rPr>
                <w:rFonts w:ascii="Times New Roman" w:hAnsi="Times New Roman" w:cs="Times New Roman"/>
              </w:rPr>
              <w:t>Поступление земельного налога 7406,6 тыс</w:t>
            </w:r>
            <w:proofErr w:type="gramStart"/>
            <w:r>
              <w:rPr>
                <w:rFonts w:ascii="Times New Roman" w:hAnsi="Times New Roman" w:cs="Times New Roman"/>
              </w:rPr>
              <w:t>.р</w:t>
            </w:r>
            <w:proofErr w:type="gramEnd"/>
            <w:r>
              <w:rPr>
                <w:rFonts w:ascii="Times New Roman" w:hAnsi="Times New Roman" w:cs="Times New Roman"/>
              </w:rPr>
              <w:t>уб. в 2014г. и далее по годам 7571,1; 8328,2;  9161,0; 9200,0; 9400,0; 9500,0 тыс.руб.</w:t>
            </w: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Повышение доходности от использования земельных участков</w:t>
            </w:r>
          </w:p>
        </w:tc>
      </w:tr>
      <w:tr w:rsidR="00B071D0" w:rsidTr="00B071D0">
        <w:tc>
          <w:tcPr>
            <w:tcW w:w="817" w:type="dxa"/>
          </w:tcPr>
          <w:p w:rsidR="00B071D0" w:rsidRPr="003A492D" w:rsidRDefault="003A492D" w:rsidP="00B071D0">
            <w:pPr>
              <w:jc w:val="center"/>
              <w:rPr>
                <w:rFonts w:ascii="Times New Roman" w:hAnsi="Times New Roman" w:cs="Times New Roman"/>
              </w:rPr>
            </w:pPr>
            <w:r>
              <w:rPr>
                <w:rFonts w:ascii="Times New Roman" w:hAnsi="Times New Roman" w:cs="Times New Roman"/>
              </w:rPr>
              <w:t>2</w:t>
            </w:r>
          </w:p>
        </w:tc>
        <w:tc>
          <w:tcPr>
            <w:tcW w:w="2693" w:type="dxa"/>
          </w:tcPr>
          <w:p w:rsidR="006F20D5" w:rsidRPr="0018097A" w:rsidRDefault="006F20D5" w:rsidP="006F20D5">
            <w:pPr>
              <w:autoSpaceDE w:val="0"/>
              <w:autoSpaceDN w:val="0"/>
              <w:adjustRightInd w:val="0"/>
              <w:spacing w:line="0" w:lineRule="atLeast"/>
              <w:ind w:left="-75"/>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18097A">
              <w:rPr>
                <w:rFonts w:ascii="Times New Roman" w:eastAsia="Times New Roman" w:hAnsi="Times New Roman"/>
                <w:sz w:val="24"/>
                <w:szCs w:val="24"/>
                <w:lang w:eastAsia="ru-RU"/>
              </w:rPr>
              <w:t>беспечение потребности в земельных участках для индивидуального жилищного строител</w:t>
            </w:r>
            <w:r>
              <w:rPr>
                <w:rFonts w:ascii="Times New Roman" w:eastAsia="Times New Roman" w:hAnsi="Times New Roman"/>
                <w:sz w:val="24"/>
                <w:szCs w:val="24"/>
                <w:lang w:eastAsia="ru-RU"/>
              </w:rPr>
              <w:t xml:space="preserve">ьства льготных </w:t>
            </w:r>
            <w:r>
              <w:rPr>
                <w:rFonts w:ascii="Times New Roman" w:eastAsia="Times New Roman" w:hAnsi="Times New Roman"/>
                <w:sz w:val="24"/>
                <w:szCs w:val="24"/>
                <w:lang w:eastAsia="ru-RU"/>
              </w:rPr>
              <w:lastRenderedPageBreak/>
              <w:t>категорий гражда</w:t>
            </w:r>
          </w:p>
          <w:p w:rsidR="00B071D0" w:rsidRPr="003A492D" w:rsidRDefault="00B071D0" w:rsidP="00407B63">
            <w:pPr>
              <w:widowControl w:val="0"/>
              <w:autoSpaceDE w:val="0"/>
              <w:autoSpaceDN w:val="0"/>
              <w:adjustRightInd w:val="0"/>
              <w:rPr>
                <w:rFonts w:ascii="Times New Roman" w:hAnsi="Times New Roman" w:cs="Times New Roman"/>
              </w:rPr>
            </w:pPr>
          </w:p>
        </w:tc>
        <w:tc>
          <w:tcPr>
            <w:tcW w:w="3544" w:type="dxa"/>
          </w:tcPr>
          <w:p w:rsidR="00801D3E" w:rsidRPr="00F411EA" w:rsidRDefault="00801D3E" w:rsidP="00801D3E">
            <w:pPr>
              <w:numPr>
                <w:ilvl w:val="0"/>
                <w:numId w:val="1"/>
              </w:numPr>
              <w:autoSpaceDE w:val="0"/>
              <w:autoSpaceDN w:val="0"/>
              <w:adjustRightInd w:val="0"/>
              <w:spacing w:line="0" w:lineRule="atLeast"/>
              <w:ind w:left="0" w:firstLine="34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Возрасте</w:t>
            </w:r>
            <w:r w:rsidR="00F12EB6">
              <w:rPr>
                <w:rFonts w:ascii="Times New Roman" w:eastAsia="Times New Roman" w:hAnsi="Times New Roman"/>
                <w:sz w:val="24"/>
                <w:szCs w:val="24"/>
                <w:lang w:eastAsia="ru-RU"/>
              </w:rPr>
              <w:t>т</w:t>
            </w:r>
            <w:r>
              <w:rPr>
                <w:rFonts w:ascii="Times New Roman" w:eastAsia="Times New Roman" w:hAnsi="Times New Roman"/>
                <w:sz w:val="24"/>
                <w:szCs w:val="24"/>
                <w:lang w:eastAsia="ru-RU"/>
              </w:rPr>
              <w:t xml:space="preserve"> о</w:t>
            </w:r>
            <w:r w:rsidR="00F12EB6">
              <w:rPr>
                <w:rFonts w:ascii="Times New Roman" w:eastAsia="Times New Roman" w:hAnsi="Times New Roman"/>
                <w:sz w:val="24"/>
                <w:szCs w:val="24"/>
                <w:lang w:eastAsia="ru-RU"/>
              </w:rPr>
              <w:t>беспеченность</w:t>
            </w:r>
            <w:r w:rsidRPr="00F411EA">
              <w:rPr>
                <w:rFonts w:ascii="Times New Roman" w:eastAsia="Times New Roman" w:hAnsi="Times New Roman"/>
                <w:sz w:val="24"/>
                <w:szCs w:val="24"/>
                <w:lang w:eastAsia="ru-RU"/>
              </w:rPr>
              <w:t xml:space="preserve"> </w:t>
            </w:r>
            <w:r w:rsidR="00F12EB6" w:rsidRPr="00E6769A">
              <w:rPr>
                <w:rFonts w:ascii="Times New Roman" w:eastAsia="Times New Roman" w:hAnsi="Times New Roman"/>
                <w:sz w:val="24"/>
                <w:szCs w:val="24"/>
                <w:lang w:eastAsia="ru-RU"/>
              </w:rPr>
              <w:t>земельными участками для жилищного строительства</w:t>
            </w:r>
            <w:r w:rsidR="00F12EB6" w:rsidRPr="00F411EA">
              <w:rPr>
                <w:rFonts w:ascii="Times New Roman" w:eastAsia="Times New Roman" w:hAnsi="Times New Roman"/>
                <w:sz w:val="24"/>
                <w:szCs w:val="24"/>
                <w:lang w:eastAsia="ru-RU"/>
              </w:rPr>
              <w:t xml:space="preserve"> </w:t>
            </w:r>
            <w:r w:rsidRPr="00F411EA">
              <w:rPr>
                <w:rFonts w:ascii="Times New Roman" w:eastAsia="Times New Roman" w:hAnsi="Times New Roman"/>
                <w:sz w:val="24"/>
                <w:szCs w:val="24"/>
                <w:lang w:eastAsia="ru-RU"/>
              </w:rPr>
              <w:t>льготных категорий граждан</w:t>
            </w:r>
          </w:p>
          <w:p w:rsidR="00B071D0" w:rsidRPr="003A492D" w:rsidRDefault="00B071D0" w:rsidP="00407B63">
            <w:pPr>
              <w:widowControl w:val="0"/>
              <w:autoSpaceDE w:val="0"/>
              <w:autoSpaceDN w:val="0"/>
              <w:adjustRightInd w:val="0"/>
              <w:rPr>
                <w:rFonts w:ascii="Times New Roman" w:hAnsi="Times New Roman" w:cs="Times New Roman"/>
              </w:rPr>
            </w:pPr>
          </w:p>
        </w:tc>
        <w:tc>
          <w:tcPr>
            <w:tcW w:w="2802" w:type="dxa"/>
          </w:tcPr>
          <w:p w:rsidR="00B071D0" w:rsidRPr="003A492D" w:rsidRDefault="00B071D0" w:rsidP="00407B63">
            <w:pPr>
              <w:widowControl w:val="0"/>
              <w:autoSpaceDE w:val="0"/>
              <w:autoSpaceDN w:val="0"/>
              <w:adjustRightInd w:val="0"/>
              <w:rPr>
                <w:rFonts w:ascii="Times New Roman" w:hAnsi="Times New Roman" w:cs="Times New Roman"/>
              </w:rPr>
            </w:pP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Формирование благоприятной сре</w:t>
            </w:r>
            <w:r w:rsidR="00F12EB6">
              <w:rPr>
                <w:rFonts w:ascii="Times New Roman" w:hAnsi="Times New Roman" w:cs="Times New Roman"/>
              </w:rPr>
              <w:t>ды проживания жителей  района, п</w:t>
            </w:r>
            <w:r w:rsidR="00F12EB6" w:rsidRPr="003A492D">
              <w:rPr>
                <w:rFonts w:ascii="Times New Roman" w:hAnsi="Times New Roman" w:cs="Times New Roman"/>
              </w:rPr>
              <w:t xml:space="preserve">овышение доходности от использования земельных участков. </w:t>
            </w:r>
            <w:r w:rsidRPr="003A492D">
              <w:rPr>
                <w:rFonts w:ascii="Times New Roman" w:hAnsi="Times New Roman" w:cs="Times New Roman"/>
              </w:rPr>
              <w:t xml:space="preserve"> </w:t>
            </w:r>
          </w:p>
        </w:tc>
      </w:tr>
      <w:tr w:rsidR="00B071D0" w:rsidTr="00B071D0">
        <w:tc>
          <w:tcPr>
            <w:tcW w:w="817" w:type="dxa"/>
          </w:tcPr>
          <w:p w:rsidR="00B071D0" w:rsidRPr="003A492D" w:rsidRDefault="003A492D" w:rsidP="00B071D0">
            <w:pPr>
              <w:jc w:val="center"/>
              <w:rPr>
                <w:rFonts w:ascii="Times New Roman" w:hAnsi="Times New Roman" w:cs="Times New Roman"/>
              </w:rPr>
            </w:pPr>
            <w:r>
              <w:rPr>
                <w:rFonts w:ascii="Times New Roman" w:hAnsi="Times New Roman" w:cs="Times New Roman"/>
              </w:rPr>
              <w:lastRenderedPageBreak/>
              <w:t>3</w:t>
            </w:r>
          </w:p>
        </w:tc>
        <w:tc>
          <w:tcPr>
            <w:tcW w:w="2693" w:type="dxa"/>
          </w:tcPr>
          <w:p w:rsidR="00B071D0" w:rsidRPr="003A492D" w:rsidRDefault="006F20D5" w:rsidP="00407B63">
            <w:pPr>
              <w:widowControl w:val="0"/>
              <w:autoSpaceDE w:val="0"/>
              <w:autoSpaceDN w:val="0"/>
              <w:adjustRightInd w:val="0"/>
              <w:rPr>
                <w:rFonts w:ascii="Times New Roman" w:hAnsi="Times New Roman" w:cs="Times New Roman"/>
              </w:rPr>
            </w:pPr>
            <w:r>
              <w:rPr>
                <w:rFonts w:ascii="Times New Roman" w:hAnsi="Times New Roman"/>
                <w:sz w:val="24"/>
                <w:szCs w:val="24"/>
                <w:shd w:val="clear" w:color="auto" w:fill="FFFFFF"/>
              </w:rPr>
              <w:t>О</w:t>
            </w:r>
            <w:r w:rsidRPr="0075243D">
              <w:rPr>
                <w:rFonts w:ascii="Times New Roman" w:hAnsi="Times New Roman"/>
                <w:sz w:val="24"/>
                <w:szCs w:val="24"/>
                <w:shd w:val="clear" w:color="auto" w:fill="FFFFFF"/>
              </w:rPr>
              <w:t>рганизац</w:t>
            </w:r>
            <w:r>
              <w:rPr>
                <w:rFonts w:ascii="Times New Roman" w:hAnsi="Times New Roman"/>
                <w:sz w:val="24"/>
                <w:szCs w:val="24"/>
                <w:shd w:val="clear" w:color="auto" w:fill="FFFFFF"/>
              </w:rPr>
              <w:t>ия</w:t>
            </w:r>
            <w:r w:rsidRPr="0075243D">
              <w:rPr>
                <w:rFonts w:ascii="Times New Roman" w:hAnsi="Times New Roman"/>
                <w:sz w:val="24"/>
                <w:szCs w:val="24"/>
                <w:shd w:val="clear" w:color="auto" w:fill="FFFFFF"/>
              </w:rPr>
              <w:t xml:space="preserve"> работ по формированию свободных</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земельных участков с независимой оценкой</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начальной цены для проведения торгов (аукционов)</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по продаже земельного участка или продажи права на</w:t>
            </w:r>
            <w:r>
              <w:rPr>
                <w:rFonts w:ascii="Times New Roman" w:hAnsi="Times New Roman"/>
                <w:sz w:val="24"/>
                <w:szCs w:val="24"/>
                <w:shd w:val="clear" w:color="auto" w:fill="FFFFFF"/>
              </w:rPr>
              <w:t xml:space="preserve"> </w:t>
            </w:r>
            <w:r w:rsidRPr="0075243D">
              <w:rPr>
                <w:rFonts w:ascii="Times New Roman" w:hAnsi="Times New Roman"/>
                <w:sz w:val="24"/>
                <w:szCs w:val="24"/>
                <w:shd w:val="clear" w:color="auto" w:fill="FFFFFF"/>
              </w:rPr>
              <w:t>заключение договора аренды</w:t>
            </w:r>
          </w:p>
        </w:tc>
        <w:tc>
          <w:tcPr>
            <w:tcW w:w="3544" w:type="dxa"/>
          </w:tcPr>
          <w:p w:rsidR="00B071D0" w:rsidRPr="003A492D" w:rsidRDefault="00462943" w:rsidP="00407B63">
            <w:pPr>
              <w:widowControl w:val="0"/>
              <w:autoSpaceDE w:val="0"/>
              <w:autoSpaceDN w:val="0"/>
              <w:adjustRightInd w:val="0"/>
              <w:rPr>
                <w:rFonts w:ascii="Times New Roman" w:hAnsi="Times New Roman" w:cs="Times New Roman"/>
              </w:rPr>
            </w:pPr>
            <w:r>
              <w:rPr>
                <w:rFonts w:ascii="Times New Roman" w:eastAsia="Times New Roman" w:hAnsi="Times New Roman"/>
                <w:sz w:val="24"/>
                <w:szCs w:val="24"/>
                <w:lang w:eastAsia="ru-RU"/>
              </w:rPr>
              <w:t>Возрастет обеспеченность</w:t>
            </w:r>
            <w:r w:rsidRPr="00F411EA">
              <w:rPr>
                <w:rFonts w:ascii="Times New Roman" w:eastAsia="Times New Roman" w:hAnsi="Times New Roman"/>
                <w:sz w:val="24"/>
                <w:szCs w:val="24"/>
                <w:lang w:eastAsia="ru-RU"/>
              </w:rPr>
              <w:t xml:space="preserve"> </w:t>
            </w:r>
            <w:r w:rsidRPr="00E6769A">
              <w:rPr>
                <w:rFonts w:ascii="Times New Roman" w:eastAsia="Times New Roman" w:hAnsi="Times New Roman"/>
                <w:sz w:val="24"/>
                <w:szCs w:val="24"/>
                <w:lang w:eastAsia="ru-RU"/>
              </w:rPr>
              <w:t>земельными участками для жилищного строительства</w:t>
            </w:r>
            <w:r>
              <w:rPr>
                <w:rFonts w:ascii="Times New Roman" w:eastAsia="Times New Roman" w:hAnsi="Times New Roman"/>
                <w:sz w:val="24"/>
                <w:szCs w:val="24"/>
                <w:lang w:eastAsia="ru-RU"/>
              </w:rPr>
              <w:t xml:space="preserve"> и иного строительства</w:t>
            </w:r>
          </w:p>
        </w:tc>
        <w:tc>
          <w:tcPr>
            <w:tcW w:w="2802" w:type="dxa"/>
          </w:tcPr>
          <w:p w:rsidR="00B071D0" w:rsidRPr="003A492D" w:rsidRDefault="00B071D0" w:rsidP="00407B63">
            <w:pPr>
              <w:widowControl w:val="0"/>
              <w:autoSpaceDE w:val="0"/>
              <w:autoSpaceDN w:val="0"/>
              <w:adjustRightInd w:val="0"/>
              <w:rPr>
                <w:rFonts w:ascii="Times New Roman" w:hAnsi="Times New Roman" w:cs="Times New Roman"/>
              </w:rPr>
            </w:pP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B071D0" w:rsidRPr="003A492D" w:rsidRDefault="00F12EB6"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Формирование благоприятной сре</w:t>
            </w:r>
            <w:r>
              <w:rPr>
                <w:rFonts w:ascii="Times New Roman" w:hAnsi="Times New Roman" w:cs="Times New Roman"/>
              </w:rPr>
              <w:t>ды проживания жителей  района, п</w:t>
            </w:r>
            <w:r w:rsidR="00B071D0" w:rsidRPr="003A492D">
              <w:rPr>
                <w:rFonts w:ascii="Times New Roman" w:hAnsi="Times New Roman" w:cs="Times New Roman"/>
              </w:rPr>
              <w:t xml:space="preserve">овышение доходности от использования земельных участков. </w:t>
            </w:r>
          </w:p>
        </w:tc>
      </w:tr>
      <w:tr w:rsidR="00B071D0" w:rsidTr="00B071D0">
        <w:tc>
          <w:tcPr>
            <w:tcW w:w="817" w:type="dxa"/>
          </w:tcPr>
          <w:p w:rsidR="00B071D0" w:rsidRPr="003A492D" w:rsidRDefault="003A492D" w:rsidP="00B071D0">
            <w:pPr>
              <w:jc w:val="center"/>
              <w:rPr>
                <w:rFonts w:ascii="Times New Roman" w:hAnsi="Times New Roman" w:cs="Times New Roman"/>
              </w:rPr>
            </w:pPr>
            <w:r>
              <w:rPr>
                <w:rFonts w:ascii="Times New Roman" w:hAnsi="Times New Roman" w:cs="Times New Roman"/>
              </w:rPr>
              <w:t>4</w:t>
            </w:r>
          </w:p>
        </w:tc>
        <w:tc>
          <w:tcPr>
            <w:tcW w:w="2693" w:type="dxa"/>
          </w:tcPr>
          <w:p w:rsidR="00B071D0" w:rsidRPr="003A492D" w:rsidRDefault="00B071D0" w:rsidP="00D01708">
            <w:pPr>
              <w:shd w:val="clear" w:color="auto" w:fill="FFFFFF"/>
              <w:jc w:val="both"/>
              <w:rPr>
                <w:rFonts w:ascii="Times New Roman" w:eastAsia="Calibri" w:hAnsi="Times New Roman" w:cs="Times New Roman"/>
              </w:rPr>
            </w:pPr>
            <w:r w:rsidRPr="003A492D">
              <w:rPr>
                <w:rFonts w:ascii="Times New Roman" w:eastAsia="Calibri" w:hAnsi="Times New Roman" w:cs="Times New Roman"/>
                <w:spacing w:val="8"/>
              </w:rPr>
              <w:t xml:space="preserve">Усиление муниципального земельного контроля за земельными </w:t>
            </w:r>
            <w:r w:rsidRPr="003A492D">
              <w:rPr>
                <w:rFonts w:ascii="Times New Roman" w:eastAsia="Calibri" w:hAnsi="Times New Roman" w:cs="Times New Roman"/>
                <w:spacing w:val="7"/>
              </w:rPr>
              <w:t xml:space="preserve">участками, находящимися в пользовании, собственности граждан и </w:t>
            </w:r>
            <w:r w:rsidRPr="003A492D">
              <w:rPr>
                <w:rFonts w:ascii="Times New Roman" w:eastAsia="Calibri" w:hAnsi="Times New Roman" w:cs="Times New Roman"/>
              </w:rPr>
              <w:t>юридических лиц</w:t>
            </w:r>
            <w:proofErr w:type="gramStart"/>
            <w:r w:rsidRPr="003A492D">
              <w:rPr>
                <w:rFonts w:ascii="Times New Roman" w:eastAsia="Calibri" w:hAnsi="Times New Roman" w:cs="Times New Roman"/>
              </w:rPr>
              <w:t>,</w:t>
            </w:r>
            <w:r w:rsidR="00D47455" w:rsidRPr="003A492D">
              <w:rPr>
                <w:rFonts w:ascii="Times New Roman" w:eastAsia="Calibri" w:hAnsi="Times New Roman" w:cs="Times New Roman"/>
              </w:rPr>
              <w:t>.</w:t>
            </w:r>
            <w:proofErr w:type="gramEnd"/>
          </w:p>
          <w:p w:rsidR="00B071D0" w:rsidRPr="003A492D" w:rsidRDefault="00B071D0" w:rsidP="00D01708">
            <w:pPr>
              <w:widowControl w:val="0"/>
              <w:autoSpaceDE w:val="0"/>
              <w:autoSpaceDN w:val="0"/>
              <w:adjustRightInd w:val="0"/>
              <w:rPr>
                <w:rFonts w:ascii="Times New Roman" w:hAnsi="Times New Roman" w:cs="Times New Roman"/>
              </w:rPr>
            </w:pPr>
          </w:p>
        </w:tc>
        <w:tc>
          <w:tcPr>
            <w:tcW w:w="3544" w:type="dxa"/>
          </w:tcPr>
          <w:p w:rsidR="00B071D0" w:rsidRPr="003A492D" w:rsidRDefault="006000C1" w:rsidP="006000C1">
            <w:pPr>
              <w:widowControl w:val="0"/>
              <w:autoSpaceDE w:val="0"/>
              <w:autoSpaceDN w:val="0"/>
              <w:adjustRightInd w:val="0"/>
              <w:jc w:val="both"/>
              <w:rPr>
                <w:rFonts w:ascii="Times New Roman" w:hAnsi="Times New Roman" w:cs="Times New Roman"/>
              </w:rPr>
            </w:pPr>
            <w:r>
              <w:rPr>
                <w:rFonts w:ascii="Times New Roman" w:hAnsi="Times New Roman"/>
              </w:rPr>
              <w:t>С</w:t>
            </w:r>
            <w:r w:rsidRPr="00D95875">
              <w:rPr>
                <w:rFonts w:ascii="Times New Roman" w:hAnsi="Times New Roman"/>
              </w:rPr>
              <w:t>тимулирование граждан и юридических лиц к своевременному проведению государственного кадастрового учета и регистрации прав на объекты недвижимости</w:t>
            </w:r>
            <w:r>
              <w:rPr>
                <w:rFonts w:ascii="Times New Roman" w:hAnsi="Times New Roman"/>
              </w:rPr>
              <w:t>.</w:t>
            </w:r>
            <w:r>
              <w:rPr>
                <w:rFonts w:ascii="Times New Roman" w:hAnsi="Times New Roman" w:cs="Times New Roman"/>
              </w:rPr>
              <w:t xml:space="preserve"> </w:t>
            </w:r>
            <w:r w:rsidR="00F12EB6">
              <w:rPr>
                <w:rFonts w:ascii="Times New Roman" w:hAnsi="Times New Roman" w:cs="Times New Roman"/>
              </w:rPr>
              <w:t>Повышение количества оформленных прав на земельные участки</w:t>
            </w:r>
          </w:p>
        </w:tc>
        <w:tc>
          <w:tcPr>
            <w:tcW w:w="2802" w:type="dxa"/>
          </w:tcPr>
          <w:p w:rsidR="00B071D0" w:rsidRPr="003A492D" w:rsidRDefault="00F12EB6" w:rsidP="006000C1">
            <w:pPr>
              <w:widowControl w:val="0"/>
              <w:autoSpaceDE w:val="0"/>
              <w:autoSpaceDN w:val="0"/>
              <w:adjustRightInd w:val="0"/>
              <w:jc w:val="both"/>
              <w:rPr>
                <w:rFonts w:ascii="Times New Roman" w:hAnsi="Times New Roman" w:cs="Times New Roman"/>
              </w:rPr>
            </w:pPr>
            <w:r>
              <w:rPr>
                <w:rFonts w:ascii="Times New Roman" w:hAnsi="Times New Roman" w:cs="Times New Roman"/>
              </w:rPr>
              <w:t>Ежеквартальное проведение плановых проверок соблюдения земельного законодательства  физических лиц (не менее 30 чел.)</w:t>
            </w: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B071D0" w:rsidRPr="003A492D" w:rsidRDefault="00B071D0"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 xml:space="preserve">Повышение доходности от использования земельных участков. </w:t>
            </w:r>
          </w:p>
        </w:tc>
      </w:tr>
      <w:tr w:rsidR="00801D3E" w:rsidTr="00B071D0">
        <w:tc>
          <w:tcPr>
            <w:tcW w:w="817" w:type="dxa"/>
          </w:tcPr>
          <w:p w:rsidR="00801D3E" w:rsidRPr="003A492D" w:rsidRDefault="00801D3E" w:rsidP="00B071D0">
            <w:pPr>
              <w:jc w:val="center"/>
              <w:rPr>
                <w:rFonts w:ascii="Times New Roman" w:hAnsi="Times New Roman" w:cs="Times New Roman"/>
              </w:rPr>
            </w:pPr>
            <w:r>
              <w:rPr>
                <w:rFonts w:ascii="Times New Roman" w:hAnsi="Times New Roman" w:cs="Times New Roman"/>
              </w:rPr>
              <w:t>5</w:t>
            </w:r>
          </w:p>
        </w:tc>
        <w:tc>
          <w:tcPr>
            <w:tcW w:w="2693" w:type="dxa"/>
          </w:tcPr>
          <w:p w:rsidR="00801D3E" w:rsidRPr="003A492D" w:rsidRDefault="00801D3E" w:rsidP="00D01708">
            <w:pPr>
              <w:shd w:val="clear" w:color="auto" w:fill="FFFFFF"/>
              <w:jc w:val="both"/>
              <w:rPr>
                <w:rFonts w:ascii="Times New Roman" w:eastAsia="Calibri" w:hAnsi="Times New Roman" w:cs="Times New Roman"/>
              </w:rPr>
            </w:pPr>
            <w:r w:rsidRPr="003A492D">
              <w:rPr>
                <w:rFonts w:ascii="Times New Roman" w:eastAsia="Calibri" w:hAnsi="Times New Roman" w:cs="Times New Roman"/>
              </w:rPr>
              <w:t xml:space="preserve">Формирование фонда перераспределения земель </w:t>
            </w:r>
            <w:r w:rsidRPr="003A492D">
              <w:rPr>
                <w:rFonts w:ascii="Times New Roman" w:eastAsia="Calibri" w:hAnsi="Times New Roman" w:cs="Times New Roman"/>
                <w:spacing w:val="3"/>
              </w:rPr>
              <w:t xml:space="preserve">сельскохозяйственного назначения с целью вовлечения в хозяйственный </w:t>
            </w:r>
            <w:r w:rsidRPr="003A492D">
              <w:rPr>
                <w:rFonts w:ascii="Times New Roman" w:eastAsia="Calibri" w:hAnsi="Times New Roman" w:cs="Times New Roman"/>
                <w:spacing w:val="-1"/>
              </w:rPr>
              <w:t>оборот неиспользуемых земельных участков.</w:t>
            </w:r>
          </w:p>
          <w:p w:rsidR="00801D3E" w:rsidRPr="003A492D" w:rsidRDefault="00801D3E" w:rsidP="00D01708">
            <w:pPr>
              <w:shd w:val="clear" w:color="auto" w:fill="FFFFFF"/>
              <w:jc w:val="both"/>
              <w:rPr>
                <w:rFonts w:ascii="Times New Roman" w:eastAsia="Calibri" w:hAnsi="Times New Roman" w:cs="Times New Roman"/>
                <w:spacing w:val="8"/>
              </w:rPr>
            </w:pPr>
          </w:p>
        </w:tc>
        <w:tc>
          <w:tcPr>
            <w:tcW w:w="3544" w:type="dxa"/>
          </w:tcPr>
          <w:p w:rsidR="00801D3E" w:rsidRPr="00F411EA" w:rsidRDefault="00801D3E" w:rsidP="00801D3E">
            <w:pPr>
              <w:autoSpaceDE w:val="0"/>
              <w:autoSpaceDN w:val="0"/>
              <w:adjustRightInd w:val="0"/>
              <w:ind w:left="346"/>
              <w:jc w:val="both"/>
              <w:rPr>
                <w:rFonts w:ascii="Times New Roman" w:eastAsia="Times New Roman" w:hAnsi="Times New Roman"/>
                <w:sz w:val="24"/>
                <w:szCs w:val="24"/>
                <w:lang w:eastAsia="ru-RU"/>
              </w:rPr>
            </w:pPr>
            <w:r w:rsidRPr="00F411EA">
              <w:rPr>
                <w:rFonts w:ascii="Times New Roman" w:eastAsia="Times New Roman" w:hAnsi="Times New Roman"/>
                <w:sz w:val="24"/>
                <w:szCs w:val="24"/>
                <w:lang w:eastAsia="ru-RU"/>
              </w:rPr>
              <w:t>Увеличение площади земель сельскохозяйственного назначения, вовлеченных в оборот;</w:t>
            </w:r>
          </w:p>
          <w:p w:rsidR="00801D3E" w:rsidRPr="003A492D" w:rsidRDefault="00801D3E" w:rsidP="00407B63">
            <w:pPr>
              <w:widowControl w:val="0"/>
              <w:autoSpaceDE w:val="0"/>
              <w:autoSpaceDN w:val="0"/>
              <w:adjustRightInd w:val="0"/>
              <w:rPr>
                <w:rFonts w:ascii="Times New Roman" w:hAnsi="Times New Roman" w:cs="Times New Roman"/>
              </w:rPr>
            </w:pPr>
          </w:p>
        </w:tc>
        <w:tc>
          <w:tcPr>
            <w:tcW w:w="2802" w:type="dxa"/>
          </w:tcPr>
          <w:p w:rsidR="00801D3E" w:rsidRPr="003A492D" w:rsidRDefault="00801D3E" w:rsidP="00407B63">
            <w:pPr>
              <w:widowControl w:val="0"/>
              <w:autoSpaceDE w:val="0"/>
              <w:autoSpaceDN w:val="0"/>
              <w:adjustRightInd w:val="0"/>
              <w:rPr>
                <w:rFonts w:ascii="Times New Roman" w:hAnsi="Times New Roman" w:cs="Times New Roman"/>
              </w:rPr>
            </w:pPr>
          </w:p>
        </w:tc>
        <w:tc>
          <w:tcPr>
            <w:tcW w:w="2465" w:type="dxa"/>
          </w:tcPr>
          <w:p w:rsidR="00801D3E" w:rsidRPr="003A492D" w:rsidRDefault="00801D3E" w:rsidP="00FD228A">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801D3E" w:rsidRPr="003A492D" w:rsidRDefault="00801D3E" w:rsidP="00FD228A">
            <w:pPr>
              <w:widowControl w:val="0"/>
              <w:autoSpaceDE w:val="0"/>
              <w:autoSpaceDN w:val="0"/>
              <w:adjustRightInd w:val="0"/>
              <w:rPr>
                <w:rFonts w:ascii="Times New Roman" w:hAnsi="Times New Roman" w:cs="Times New Roman"/>
              </w:rPr>
            </w:pPr>
            <w:r w:rsidRPr="003A492D">
              <w:rPr>
                <w:rFonts w:ascii="Times New Roman" w:hAnsi="Times New Roman" w:cs="Times New Roman"/>
              </w:rPr>
              <w:t xml:space="preserve">Повышение доходности от использования земельных участков. </w:t>
            </w:r>
          </w:p>
        </w:tc>
      </w:tr>
      <w:tr w:rsidR="00801D3E" w:rsidTr="00B071D0">
        <w:tc>
          <w:tcPr>
            <w:tcW w:w="817" w:type="dxa"/>
          </w:tcPr>
          <w:p w:rsidR="00801D3E" w:rsidRPr="003A492D" w:rsidRDefault="00801D3E" w:rsidP="00B071D0">
            <w:pPr>
              <w:jc w:val="center"/>
              <w:rPr>
                <w:rFonts w:ascii="Times New Roman" w:hAnsi="Times New Roman" w:cs="Times New Roman"/>
              </w:rPr>
            </w:pPr>
            <w:r>
              <w:rPr>
                <w:rFonts w:ascii="Times New Roman" w:hAnsi="Times New Roman" w:cs="Times New Roman"/>
              </w:rPr>
              <w:t>6</w:t>
            </w:r>
          </w:p>
        </w:tc>
        <w:tc>
          <w:tcPr>
            <w:tcW w:w="2693" w:type="dxa"/>
          </w:tcPr>
          <w:p w:rsidR="00801D3E" w:rsidRPr="003A492D" w:rsidRDefault="00801D3E"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Увеличение доходности от использования  земельных участков</w:t>
            </w:r>
          </w:p>
        </w:tc>
        <w:tc>
          <w:tcPr>
            <w:tcW w:w="3544" w:type="dxa"/>
          </w:tcPr>
          <w:p w:rsidR="00801D3E" w:rsidRPr="003A492D" w:rsidRDefault="00801D3E"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Пополнение бюджета района</w:t>
            </w:r>
          </w:p>
        </w:tc>
        <w:tc>
          <w:tcPr>
            <w:tcW w:w="2802" w:type="dxa"/>
          </w:tcPr>
          <w:p w:rsidR="00801D3E" w:rsidRPr="003A492D" w:rsidRDefault="009A2900" w:rsidP="009A2900">
            <w:pPr>
              <w:widowControl w:val="0"/>
              <w:autoSpaceDE w:val="0"/>
              <w:autoSpaceDN w:val="0"/>
              <w:adjustRightInd w:val="0"/>
              <w:rPr>
                <w:rFonts w:ascii="Times New Roman" w:hAnsi="Times New Roman" w:cs="Times New Roman"/>
              </w:rPr>
            </w:pPr>
            <w:r>
              <w:rPr>
                <w:rFonts w:ascii="Times New Roman" w:hAnsi="Times New Roman" w:cs="Times New Roman"/>
              </w:rPr>
              <w:t>4316 тыс.</w:t>
            </w:r>
            <w:r w:rsidR="00801D3E" w:rsidRPr="003A492D">
              <w:rPr>
                <w:rFonts w:ascii="Times New Roman" w:hAnsi="Times New Roman" w:cs="Times New Roman"/>
              </w:rPr>
              <w:t xml:space="preserve"> руб. в</w:t>
            </w:r>
            <w:r>
              <w:rPr>
                <w:rFonts w:ascii="Times New Roman" w:hAnsi="Times New Roman" w:cs="Times New Roman"/>
              </w:rPr>
              <w:t xml:space="preserve"> 2014 г. и далее по годам: 4064,9; 4666; 4671; 4800; 4800; 5000 тыс</w:t>
            </w:r>
            <w:r w:rsidR="00801D3E" w:rsidRPr="003A492D">
              <w:rPr>
                <w:rFonts w:ascii="Times New Roman" w:hAnsi="Times New Roman" w:cs="Times New Roman"/>
              </w:rPr>
              <w:t xml:space="preserve">. руб. </w:t>
            </w:r>
          </w:p>
        </w:tc>
        <w:tc>
          <w:tcPr>
            <w:tcW w:w="2465" w:type="dxa"/>
          </w:tcPr>
          <w:p w:rsidR="00801D3E" w:rsidRPr="003A492D" w:rsidRDefault="00801D3E"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На весь период</w:t>
            </w:r>
          </w:p>
        </w:tc>
        <w:tc>
          <w:tcPr>
            <w:tcW w:w="2465" w:type="dxa"/>
          </w:tcPr>
          <w:p w:rsidR="00801D3E" w:rsidRPr="003A492D" w:rsidRDefault="00F12EB6" w:rsidP="00F12EB6">
            <w:pPr>
              <w:rPr>
                <w:rFonts w:ascii="Times New Roman" w:hAnsi="Times New Roman" w:cs="Times New Roman"/>
              </w:rPr>
            </w:pPr>
            <w:r w:rsidRPr="003A492D">
              <w:rPr>
                <w:rFonts w:ascii="Times New Roman" w:hAnsi="Times New Roman" w:cs="Times New Roman"/>
              </w:rPr>
              <w:t>Повышение доходности от использования земельных участков.</w:t>
            </w:r>
          </w:p>
        </w:tc>
      </w:tr>
      <w:tr w:rsidR="00801D3E" w:rsidTr="00B071D0">
        <w:tc>
          <w:tcPr>
            <w:tcW w:w="817" w:type="dxa"/>
          </w:tcPr>
          <w:p w:rsidR="00801D3E" w:rsidRPr="003A492D" w:rsidRDefault="00801D3E" w:rsidP="00B071D0">
            <w:pPr>
              <w:jc w:val="center"/>
              <w:rPr>
                <w:rFonts w:ascii="Times New Roman" w:hAnsi="Times New Roman" w:cs="Times New Roman"/>
              </w:rPr>
            </w:pPr>
            <w:r>
              <w:rPr>
                <w:rFonts w:ascii="Times New Roman" w:hAnsi="Times New Roman" w:cs="Times New Roman"/>
              </w:rPr>
              <w:lastRenderedPageBreak/>
              <w:t>7</w:t>
            </w:r>
          </w:p>
        </w:tc>
        <w:tc>
          <w:tcPr>
            <w:tcW w:w="2693" w:type="dxa"/>
          </w:tcPr>
          <w:p w:rsidR="00801D3E" w:rsidRPr="003A492D" w:rsidRDefault="00801D3E"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 внедрение и наполнение базы данных ИСОГД.</w:t>
            </w:r>
          </w:p>
        </w:tc>
        <w:tc>
          <w:tcPr>
            <w:tcW w:w="3544" w:type="dxa"/>
          </w:tcPr>
          <w:p w:rsidR="00801D3E" w:rsidRPr="003A492D" w:rsidRDefault="00FD228A" w:rsidP="00407B63">
            <w:pPr>
              <w:widowControl w:val="0"/>
              <w:autoSpaceDE w:val="0"/>
              <w:autoSpaceDN w:val="0"/>
              <w:adjustRightInd w:val="0"/>
              <w:rPr>
                <w:rFonts w:ascii="Times New Roman" w:hAnsi="Times New Roman" w:cs="Times New Roman"/>
              </w:rPr>
            </w:pPr>
            <w:r w:rsidRPr="003A492D">
              <w:rPr>
                <w:rFonts w:ascii="Times New Roman" w:hAnsi="Times New Roman" w:cs="Times New Roman"/>
              </w:rPr>
              <w:t>Пополнение бюджета района</w:t>
            </w:r>
          </w:p>
        </w:tc>
        <w:tc>
          <w:tcPr>
            <w:tcW w:w="2802" w:type="dxa"/>
          </w:tcPr>
          <w:p w:rsidR="00801D3E" w:rsidRPr="003A492D" w:rsidRDefault="00801D3E" w:rsidP="00407B63">
            <w:pPr>
              <w:widowControl w:val="0"/>
              <w:autoSpaceDE w:val="0"/>
              <w:autoSpaceDN w:val="0"/>
              <w:adjustRightInd w:val="0"/>
              <w:rPr>
                <w:rFonts w:ascii="Times New Roman" w:hAnsi="Times New Roman" w:cs="Times New Roman"/>
              </w:rPr>
            </w:pPr>
          </w:p>
        </w:tc>
        <w:tc>
          <w:tcPr>
            <w:tcW w:w="2465" w:type="dxa"/>
          </w:tcPr>
          <w:p w:rsidR="00801D3E" w:rsidRPr="003A492D" w:rsidRDefault="00F12EB6" w:rsidP="00407B63">
            <w:pPr>
              <w:widowControl w:val="0"/>
              <w:autoSpaceDE w:val="0"/>
              <w:autoSpaceDN w:val="0"/>
              <w:adjustRightInd w:val="0"/>
              <w:rPr>
                <w:rFonts w:ascii="Times New Roman" w:hAnsi="Times New Roman" w:cs="Times New Roman"/>
              </w:rPr>
            </w:pPr>
            <w:r>
              <w:rPr>
                <w:rFonts w:ascii="Times New Roman" w:hAnsi="Times New Roman" w:cs="Times New Roman"/>
              </w:rPr>
              <w:t xml:space="preserve">На </w:t>
            </w:r>
            <w:r w:rsidR="00462943">
              <w:rPr>
                <w:rFonts w:ascii="Times New Roman" w:hAnsi="Times New Roman" w:cs="Times New Roman"/>
              </w:rPr>
              <w:t>весь период</w:t>
            </w:r>
          </w:p>
        </w:tc>
        <w:tc>
          <w:tcPr>
            <w:tcW w:w="2465" w:type="dxa"/>
          </w:tcPr>
          <w:p w:rsidR="00801D3E" w:rsidRPr="003A492D" w:rsidRDefault="00F12EB6" w:rsidP="00F12EB6">
            <w:pPr>
              <w:rPr>
                <w:rFonts w:ascii="Times New Roman" w:hAnsi="Times New Roman" w:cs="Times New Roman"/>
              </w:rPr>
            </w:pPr>
            <w:r w:rsidRPr="003A492D">
              <w:rPr>
                <w:rFonts w:ascii="Times New Roman" w:hAnsi="Times New Roman" w:cs="Times New Roman"/>
              </w:rPr>
              <w:t>Повышение доходности от использования земельных участков.</w:t>
            </w:r>
          </w:p>
        </w:tc>
      </w:tr>
    </w:tbl>
    <w:p w:rsidR="00B071D0" w:rsidRDefault="00B071D0" w:rsidP="00B071D0">
      <w:pPr>
        <w:jc w:val="center"/>
        <w:rPr>
          <w:rFonts w:ascii="Times New Roman" w:hAnsi="Times New Roman" w:cs="Times New Roman"/>
        </w:rPr>
      </w:pPr>
    </w:p>
    <w:p w:rsidR="00D01708" w:rsidRPr="00D7105F" w:rsidRDefault="00D01708" w:rsidP="00D01708">
      <w:pPr>
        <w:pStyle w:val="ConsPlusNormal"/>
        <w:jc w:val="center"/>
        <w:rPr>
          <w:rFonts w:ascii="Times New Roman" w:hAnsi="Times New Roman" w:cs="Times New Roman"/>
          <w:b/>
          <w:bCs/>
          <w:sz w:val="24"/>
          <w:szCs w:val="24"/>
        </w:rPr>
      </w:pPr>
      <w:r w:rsidRPr="00D7105F">
        <w:rPr>
          <w:rFonts w:ascii="Times New Roman" w:hAnsi="Times New Roman" w:cs="Times New Roman"/>
          <w:b/>
          <w:bCs/>
          <w:sz w:val="24"/>
          <w:szCs w:val="24"/>
        </w:rPr>
        <w:t>РАЗДЕЛ 4. ЦЕЛЕВЫЕ ИНДИКАТОРЫ ВЫПОЛНЕНИЯ ПРОГРАММЫ</w:t>
      </w:r>
    </w:p>
    <w:p w:rsidR="00D01708" w:rsidRDefault="00D01708" w:rsidP="00D01708">
      <w:pPr>
        <w:pStyle w:val="ConsPlusNormal"/>
        <w:jc w:val="both"/>
      </w:pPr>
    </w:p>
    <w:tbl>
      <w:tblPr>
        <w:tblW w:w="14601" w:type="dxa"/>
        <w:tblCellSpacing w:w="5" w:type="nil"/>
        <w:tblInd w:w="75" w:type="dxa"/>
        <w:tblLayout w:type="fixed"/>
        <w:tblCellMar>
          <w:left w:w="75" w:type="dxa"/>
          <w:right w:w="75" w:type="dxa"/>
        </w:tblCellMar>
        <w:tblLook w:val="0000"/>
      </w:tblPr>
      <w:tblGrid>
        <w:gridCol w:w="624"/>
        <w:gridCol w:w="3345"/>
        <w:gridCol w:w="794"/>
        <w:gridCol w:w="1020"/>
        <w:gridCol w:w="1134"/>
        <w:gridCol w:w="850"/>
        <w:gridCol w:w="850"/>
        <w:gridCol w:w="850"/>
        <w:gridCol w:w="850"/>
        <w:gridCol w:w="1023"/>
        <w:gridCol w:w="993"/>
        <w:gridCol w:w="992"/>
        <w:gridCol w:w="1242"/>
        <w:gridCol w:w="34"/>
      </w:tblGrid>
      <w:tr w:rsidR="00D01708" w:rsidTr="00157ED7">
        <w:trPr>
          <w:gridAfter w:val="1"/>
          <w:wAfter w:w="34" w:type="dxa"/>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 xml:space="preserve">N </w:t>
            </w:r>
            <w:proofErr w:type="gramStart"/>
            <w:r>
              <w:t>п</w:t>
            </w:r>
            <w:proofErr w:type="gramEnd"/>
            <w:r>
              <w:t>/п</w:t>
            </w:r>
          </w:p>
        </w:tc>
        <w:tc>
          <w:tcPr>
            <w:tcW w:w="3345" w:type="dxa"/>
            <w:vMerge w:val="restart"/>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Наименование показателя</w:t>
            </w:r>
          </w:p>
        </w:tc>
        <w:tc>
          <w:tcPr>
            <w:tcW w:w="794" w:type="dxa"/>
            <w:vMerge w:val="restart"/>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Ед. изм.</w:t>
            </w:r>
          </w:p>
        </w:tc>
        <w:tc>
          <w:tcPr>
            <w:tcW w:w="1020" w:type="dxa"/>
            <w:vMerge w:val="restart"/>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 xml:space="preserve">Формула расчета </w:t>
            </w:r>
          </w:p>
        </w:tc>
        <w:tc>
          <w:tcPr>
            <w:tcW w:w="1134" w:type="dxa"/>
            <w:vMerge w:val="restart"/>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 xml:space="preserve">Необходимое направление изменений (&gt;, &lt;, 0) </w:t>
            </w:r>
            <w:hyperlink w:anchor="Par530" w:history="1">
              <w:r w:rsidRPr="00D7105F">
                <w:t>&lt;*&gt;</w:t>
              </w:r>
            </w:hyperlink>
          </w:p>
        </w:tc>
        <w:tc>
          <w:tcPr>
            <w:tcW w:w="1700" w:type="dxa"/>
            <w:gridSpan w:val="2"/>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Базовые значения</w:t>
            </w:r>
          </w:p>
        </w:tc>
        <w:tc>
          <w:tcPr>
            <w:tcW w:w="5950" w:type="dxa"/>
            <w:gridSpan w:val="6"/>
            <w:tcBorders>
              <w:top w:val="single" w:sz="4" w:space="0" w:color="auto"/>
              <w:left w:val="single" w:sz="4" w:space="0" w:color="auto"/>
              <w:bottom w:val="single" w:sz="4" w:space="0" w:color="auto"/>
              <w:right w:val="single" w:sz="4" w:space="0" w:color="auto"/>
            </w:tcBorders>
          </w:tcPr>
          <w:p w:rsidR="00D01708" w:rsidRDefault="00D01708" w:rsidP="00407B63">
            <w:pPr>
              <w:pStyle w:val="ConsPlusNormal"/>
              <w:jc w:val="center"/>
            </w:pPr>
            <w:r>
              <w:t>Плановые значения</w:t>
            </w:r>
          </w:p>
        </w:tc>
      </w:tr>
      <w:tr w:rsidR="00A5774E" w:rsidTr="00157ED7">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both"/>
            </w:pPr>
          </w:p>
        </w:tc>
        <w:tc>
          <w:tcPr>
            <w:tcW w:w="3345" w:type="dxa"/>
            <w:vMerge/>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both"/>
            </w:pPr>
          </w:p>
        </w:tc>
        <w:tc>
          <w:tcPr>
            <w:tcW w:w="794" w:type="dxa"/>
            <w:vMerge/>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both"/>
            </w:pPr>
          </w:p>
        </w:tc>
        <w:tc>
          <w:tcPr>
            <w:tcW w:w="1020" w:type="dxa"/>
            <w:vMerge/>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both"/>
            </w:pPr>
          </w:p>
        </w:tc>
        <w:tc>
          <w:tcPr>
            <w:tcW w:w="1134" w:type="dxa"/>
            <w:vMerge/>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both"/>
            </w:pP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2013 г.</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2014 г.</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2015</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2016</w:t>
            </w:r>
          </w:p>
        </w:tc>
        <w:tc>
          <w:tcPr>
            <w:tcW w:w="102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2017</w:t>
            </w:r>
          </w:p>
        </w:tc>
        <w:tc>
          <w:tcPr>
            <w:tcW w:w="99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2018</w:t>
            </w:r>
          </w:p>
        </w:tc>
        <w:tc>
          <w:tcPr>
            <w:tcW w:w="992"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2019</w:t>
            </w:r>
          </w:p>
        </w:tc>
        <w:tc>
          <w:tcPr>
            <w:tcW w:w="1276" w:type="dxa"/>
            <w:gridSpan w:val="2"/>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2020</w:t>
            </w:r>
          </w:p>
        </w:tc>
      </w:tr>
      <w:tr w:rsidR="00A5774E"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1</w:t>
            </w:r>
          </w:p>
        </w:tc>
        <w:tc>
          <w:tcPr>
            <w:tcW w:w="3345"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2</w:t>
            </w:r>
          </w:p>
        </w:tc>
        <w:tc>
          <w:tcPr>
            <w:tcW w:w="79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4</w:t>
            </w:r>
          </w:p>
        </w:tc>
        <w:tc>
          <w:tcPr>
            <w:tcW w:w="113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5</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6</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7</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8</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9</w:t>
            </w:r>
          </w:p>
        </w:tc>
        <w:tc>
          <w:tcPr>
            <w:tcW w:w="102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10</w:t>
            </w:r>
          </w:p>
        </w:tc>
        <w:tc>
          <w:tcPr>
            <w:tcW w:w="99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12</w:t>
            </w:r>
          </w:p>
        </w:tc>
        <w:tc>
          <w:tcPr>
            <w:tcW w:w="992"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13</w:t>
            </w:r>
          </w:p>
        </w:tc>
        <w:tc>
          <w:tcPr>
            <w:tcW w:w="1276" w:type="dxa"/>
            <w:gridSpan w:val="2"/>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jc w:val="center"/>
            </w:pPr>
            <w:r>
              <w:t>14</w:t>
            </w:r>
          </w:p>
        </w:tc>
      </w:tr>
      <w:tr w:rsidR="00A5774E"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1</w:t>
            </w:r>
          </w:p>
        </w:tc>
        <w:tc>
          <w:tcPr>
            <w:tcW w:w="3345" w:type="dxa"/>
            <w:tcBorders>
              <w:top w:val="single" w:sz="4" w:space="0" w:color="auto"/>
              <w:left w:val="single" w:sz="4" w:space="0" w:color="auto"/>
              <w:bottom w:val="single" w:sz="4" w:space="0" w:color="auto"/>
              <w:right w:val="single" w:sz="4" w:space="0" w:color="auto"/>
            </w:tcBorders>
          </w:tcPr>
          <w:p w:rsidR="00A5774E" w:rsidRPr="00D47E4B" w:rsidRDefault="00A5774E" w:rsidP="00D47E4B">
            <w:pPr>
              <w:widowControl w:val="0"/>
              <w:autoSpaceDE w:val="0"/>
              <w:autoSpaceDN w:val="0"/>
              <w:adjustRightInd w:val="0"/>
              <w:spacing w:after="0" w:line="240" w:lineRule="auto"/>
              <w:rPr>
                <w:rFonts w:ascii="Times New Roman" w:hAnsi="Times New Roman" w:cs="Times New Roman"/>
                <w:sz w:val="20"/>
                <w:szCs w:val="20"/>
              </w:rPr>
            </w:pPr>
            <w:r w:rsidRPr="00D47E4B">
              <w:rPr>
                <w:rFonts w:ascii="Times New Roman" w:hAnsi="Times New Roman" w:cs="Times New Roman"/>
                <w:sz w:val="20"/>
                <w:szCs w:val="20"/>
              </w:rPr>
              <w:t>Доходы от использования  земельных участков (продажа, аренда)</w:t>
            </w:r>
          </w:p>
          <w:p w:rsidR="00A5774E" w:rsidRDefault="00A5774E" w:rsidP="00407B63">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Млн.</w:t>
            </w:r>
          </w:p>
          <w:p w:rsidR="00A5774E" w:rsidRDefault="00A5774E" w:rsidP="00407B63">
            <w:pPr>
              <w:pStyle w:val="ConsPlusNormal"/>
            </w:pPr>
            <w:r>
              <w:t>руб.</w:t>
            </w:r>
          </w:p>
        </w:tc>
        <w:tc>
          <w:tcPr>
            <w:tcW w:w="102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3676,9</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4316,0</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4064,9</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4666,0</w:t>
            </w:r>
          </w:p>
        </w:tc>
        <w:tc>
          <w:tcPr>
            <w:tcW w:w="102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4671,0</w:t>
            </w:r>
          </w:p>
        </w:tc>
        <w:tc>
          <w:tcPr>
            <w:tcW w:w="99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4800,0</w:t>
            </w:r>
          </w:p>
        </w:tc>
        <w:tc>
          <w:tcPr>
            <w:tcW w:w="992"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4800,0</w:t>
            </w:r>
          </w:p>
        </w:tc>
        <w:tc>
          <w:tcPr>
            <w:tcW w:w="1276" w:type="dxa"/>
            <w:gridSpan w:val="2"/>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5000,0</w:t>
            </w:r>
          </w:p>
        </w:tc>
      </w:tr>
      <w:tr w:rsidR="00A5774E"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2</w:t>
            </w:r>
          </w:p>
        </w:tc>
        <w:tc>
          <w:tcPr>
            <w:tcW w:w="3345"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rsidRPr="003A492D">
              <w:rPr>
                <w:rFonts w:ascii="Times New Roman" w:hAnsi="Times New Roman" w:cs="Times New Roman"/>
              </w:rPr>
              <w:t>Количество земельных участков</w:t>
            </w:r>
            <w:r>
              <w:rPr>
                <w:rFonts w:ascii="Times New Roman" w:hAnsi="Times New Roman" w:cs="Times New Roman"/>
              </w:rPr>
              <w:t>, предоставленных льготной категории граждан</w:t>
            </w:r>
          </w:p>
        </w:tc>
        <w:tc>
          <w:tcPr>
            <w:tcW w:w="79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Ед.</w:t>
            </w:r>
          </w:p>
        </w:tc>
        <w:tc>
          <w:tcPr>
            <w:tcW w:w="102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A5774E" w:rsidRDefault="00462943" w:rsidP="00407B63">
            <w:pPr>
              <w:pStyle w:val="ConsPlusNormal"/>
            </w:pPr>
            <w:r>
              <w:t>31</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80</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60</w:t>
            </w:r>
          </w:p>
        </w:tc>
        <w:tc>
          <w:tcPr>
            <w:tcW w:w="850"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w:t>
            </w:r>
          </w:p>
        </w:tc>
        <w:tc>
          <w:tcPr>
            <w:tcW w:w="102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w:t>
            </w:r>
          </w:p>
        </w:tc>
        <w:tc>
          <w:tcPr>
            <w:tcW w:w="993"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w:t>
            </w:r>
          </w:p>
        </w:tc>
        <w:tc>
          <w:tcPr>
            <w:tcW w:w="992" w:type="dxa"/>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w:t>
            </w:r>
          </w:p>
        </w:tc>
        <w:tc>
          <w:tcPr>
            <w:tcW w:w="1276" w:type="dxa"/>
            <w:gridSpan w:val="2"/>
            <w:tcBorders>
              <w:top w:val="single" w:sz="4" w:space="0" w:color="auto"/>
              <w:left w:val="single" w:sz="4" w:space="0" w:color="auto"/>
              <w:bottom w:val="single" w:sz="4" w:space="0" w:color="auto"/>
              <w:right w:val="single" w:sz="4" w:space="0" w:color="auto"/>
            </w:tcBorders>
          </w:tcPr>
          <w:p w:rsidR="00A5774E" w:rsidRDefault="00A5774E" w:rsidP="00407B63">
            <w:pPr>
              <w:pStyle w:val="ConsPlusNormal"/>
            </w:pPr>
            <w:r>
              <w:t>50</w:t>
            </w:r>
          </w:p>
        </w:tc>
      </w:tr>
      <w:tr w:rsidR="00462943"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3</w:t>
            </w:r>
          </w:p>
        </w:tc>
        <w:tc>
          <w:tcPr>
            <w:tcW w:w="3345"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rsidRPr="004D27D1">
              <w:rPr>
                <w:rFonts w:ascii="Times New Roman" w:hAnsi="Times New Roman" w:cs="Times New Roman"/>
              </w:rPr>
              <w:t>Рост числа земельных участков, поставленных на кадастровый учет</w:t>
            </w:r>
          </w:p>
        </w:tc>
        <w:tc>
          <w:tcPr>
            <w:tcW w:w="79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w:t>
            </w:r>
          </w:p>
        </w:tc>
        <w:tc>
          <w:tcPr>
            <w:tcW w:w="102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97,3</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183</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180</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150</w:t>
            </w:r>
          </w:p>
        </w:tc>
        <w:tc>
          <w:tcPr>
            <w:tcW w:w="102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150</w:t>
            </w:r>
          </w:p>
        </w:tc>
        <w:tc>
          <w:tcPr>
            <w:tcW w:w="99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150</w:t>
            </w:r>
          </w:p>
        </w:tc>
        <w:tc>
          <w:tcPr>
            <w:tcW w:w="992"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150</w:t>
            </w:r>
          </w:p>
        </w:tc>
        <w:tc>
          <w:tcPr>
            <w:tcW w:w="1276" w:type="dxa"/>
            <w:gridSpan w:val="2"/>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150</w:t>
            </w:r>
          </w:p>
        </w:tc>
      </w:tr>
      <w:tr w:rsidR="00462943"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4</w:t>
            </w:r>
          </w:p>
        </w:tc>
        <w:tc>
          <w:tcPr>
            <w:tcW w:w="3345"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rsidRPr="004D27D1">
              <w:rPr>
                <w:rFonts w:ascii="Times New Roman" w:hAnsi="Times New Roman" w:cs="Times New Roman"/>
              </w:rPr>
              <w:t>Доля выделенных земельных участков в счет долей в праве собственности на земельные участки из земель сельскохозяйственного назначения (оформление паев на землю)</w:t>
            </w:r>
          </w:p>
        </w:tc>
        <w:tc>
          <w:tcPr>
            <w:tcW w:w="79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w:t>
            </w:r>
          </w:p>
        </w:tc>
        <w:tc>
          <w:tcPr>
            <w:tcW w:w="102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13,2</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15,5</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16</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17</w:t>
            </w:r>
          </w:p>
        </w:tc>
        <w:tc>
          <w:tcPr>
            <w:tcW w:w="102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18</w:t>
            </w:r>
          </w:p>
        </w:tc>
        <w:tc>
          <w:tcPr>
            <w:tcW w:w="99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20</w:t>
            </w:r>
          </w:p>
        </w:tc>
        <w:tc>
          <w:tcPr>
            <w:tcW w:w="992"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25</w:t>
            </w:r>
          </w:p>
        </w:tc>
        <w:tc>
          <w:tcPr>
            <w:tcW w:w="1276" w:type="dxa"/>
            <w:gridSpan w:val="2"/>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30</w:t>
            </w:r>
          </w:p>
        </w:tc>
      </w:tr>
      <w:tr w:rsidR="00462943"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5</w:t>
            </w:r>
          </w:p>
        </w:tc>
        <w:tc>
          <w:tcPr>
            <w:tcW w:w="3345" w:type="dxa"/>
            <w:tcBorders>
              <w:top w:val="single" w:sz="4" w:space="0" w:color="auto"/>
              <w:left w:val="single" w:sz="4" w:space="0" w:color="auto"/>
              <w:bottom w:val="single" w:sz="4" w:space="0" w:color="auto"/>
              <w:right w:val="single" w:sz="4" w:space="0" w:color="auto"/>
            </w:tcBorders>
          </w:tcPr>
          <w:p w:rsidR="00462943" w:rsidRPr="0064227D" w:rsidRDefault="00462943" w:rsidP="00407B63">
            <w:pPr>
              <w:pStyle w:val="ConsPlusNormal"/>
              <w:rPr>
                <w:rFonts w:ascii="Times New Roman" w:hAnsi="Times New Roman" w:cs="Times New Roman"/>
              </w:rPr>
            </w:pPr>
            <w:r w:rsidRPr="0064227D">
              <w:rPr>
                <w:rFonts w:ascii="Times New Roman" w:hAnsi="Times New Roman"/>
              </w:rPr>
              <w:t>Доля площади земельных участков, являющихся объектами налогообложения земельным налогом, в общей площади от общей площади территории городского округа (муниципального района) кв. м.</w:t>
            </w:r>
          </w:p>
        </w:tc>
        <w:tc>
          <w:tcPr>
            <w:tcW w:w="79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w:t>
            </w:r>
          </w:p>
        </w:tc>
        <w:tc>
          <w:tcPr>
            <w:tcW w:w="102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53</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55</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58</w:t>
            </w:r>
          </w:p>
        </w:tc>
        <w:tc>
          <w:tcPr>
            <w:tcW w:w="850"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60</w:t>
            </w:r>
          </w:p>
        </w:tc>
        <w:tc>
          <w:tcPr>
            <w:tcW w:w="102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63</w:t>
            </w:r>
          </w:p>
        </w:tc>
        <w:tc>
          <w:tcPr>
            <w:tcW w:w="993"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65</w:t>
            </w:r>
          </w:p>
        </w:tc>
        <w:tc>
          <w:tcPr>
            <w:tcW w:w="992" w:type="dxa"/>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70</w:t>
            </w:r>
          </w:p>
        </w:tc>
        <w:tc>
          <w:tcPr>
            <w:tcW w:w="1276" w:type="dxa"/>
            <w:gridSpan w:val="2"/>
            <w:tcBorders>
              <w:top w:val="single" w:sz="4" w:space="0" w:color="auto"/>
              <w:left w:val="single" w:sz="4" w:space="0" w:color="auto"/>
              <w:bottom w:val="single" w:sz="4" w:space="0" w:color="auto"/>
              <w:right w:val="single" w:sz="4" w:space="0" w:color="auto"/>
            </w:tcBorders>
          </w:tcPr>
          <w:p w:rsidR="00462943" w:rsidRDefault="00462943" w:rsidP="00407B63">
            <w:pPr>
              <w:pStyle w:val="ConsPlusNormal"/>
            </w:pPr>
            <w:r>
              <w:t>73</w:t>
            </w:r>
          </w:p>
        </w:tc>
      </w:tr>
      <w:tr w:rsidR="00731CC7" w:rsidTr="00157ED7">
        <w:trPr>
          <w:tblCellSpacing w:w="5" w:type="nil"/>
        </w:trPr>
        <w:tc>
          <w:tcPr>
            <w:tcW w:w="624" w:type="dxa"/>
            <w:tcBorders>
              <w:top w:val="single" w:sz="4" w:space="0" w:color="auto"/>
              <w:left w:val="single" w:sz="4" w:space="0" w:color="auto"/>
              <w:bottom w:val="single" w:sz="4" w:space="0" w:color="auto"/>
              <w:right w:val="single" w:sz="4" w:space="0" w:color="auto"/>
            </w:tcBorders>
          </w:tcPr>
          <w:p w:rsidR="00731CC7" w:rsidRDefault="00731CC7" w:rsidP="00407B63">
            <w:pPr>
              <w:pStyle w:val="ConsPlusNormal"/>
            </w:pPr>
            <w:r>
              <w:t>6</w:t>
            </w:r>
          </w:p>
        </w:tc>
        <w:tc>
          <w:tcPr>
            <w:tcW w:w="3345" w:type="dxa"/>
            <w:tcBorders>
              <w:top w:val="single" w:sz="4" w:space="0" w:color="auto"/>
              <w:left w:val="single" w:sz="4" w:space="0" w:color="auto"/>
              <w:bottom w:val="single" w:sz="4" w:space="0" w:color="auto"/>
              <w:right w:val="single" w:sz="4" w:space="0" w:color="auto"/>
            </w:tcBorders>
          </w:tcPr>
          <w:p w:rsidR="00731CC7" w:rsidRPr="0064227D" w:rsidRDefault="00731CC7" w:rsidP="00407B63">
            <w:pPr>
              <w:pStyle w:val="ConsPlusNormal"/>
              <w:rPr>
                <w:rFonts w:ascii="Times New Roman" w:hAnsi="Times New Roman"/>
              </w:rPr>
            </w:pPr>
            <w:r>
              <w:rPr>
                <w:rFonts w:ascii="Times New Roman" w:hAnsi="Times New Roman"/>
              </w:rPr>
              <w:t>Ввод  жилья в эксплуатацию</w:t>
            </w:r>
            <w:r w:rsidR="007B6E16">
              <w:rPr>
                <w:rFonts w:ascii="Times New Roman" w:hAnsi="Times New Roman"/>
              </w:rPr>
              <w:t>, тыс. кв.м.</w:t>
            </w:r>
          </w:p>
        </w:tc>
        <w:tc>
          <w:tcPr>
            <w:tcW w:w="794" w:type="dxa"/>
            <w:tcBorders>
              <w:top w:val="single" w:sz="4" w:space="0" w:color="auto"/>
              <w:left w:val="single" w:sz="4" w:space="0" w:color="auto"/>
              <w:bottom w:val="single" w:sz="4" w:space="0" w:color="auto"/>
              <w:right w:val="single" w:sz="4" w:space="0" w:color="auto"/>
            </w:tcBorders>
          </w:tcPr>
          <w:p w:rsidR="00731CC7" w:rsidRDefault="00731CC7" w:rsidP="00407B63">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731CC7" w:rsidRDefault="00731CC7" w:rsidP="00407B63">
            <w:pPr>
              <w:pStyle w:val="ConsPlusNormal"/>
            </w:pPr>
          </w:p>
        </w:tc>
        <w:tc>
          <w:tcPr>
            <w:tcW w:w="1134" w:type="dxa"/>
            <w:tcBorders>
              <w:top w:val="single" w:sz="4" w:space="0" w:color="auto"/>
              <w:left w:val="single" w:sz="4" w:space="0" w:color="auto"/>
              <w:bottom w:val="single" w:sz="4" w:space="0" w:color="auto"/>
              <w:right w:val="single" w:sz="4" w:space="0" w:color="auto"/>
            </w:tcBorders>
          </w:tcPr>
          <w:p w:rsidR="00731CC7" w:rsidRDefault="00731CC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6</w:t>
            </w:r>
          </w:p>
        </w:tc>
        <w:tc>
          <w:tcPr>
            <w:tcW w:w="850"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6</w:t>
            </w:r>
          </w:p>
        </w:tc>
        <w:tc>
          <w:tcPr>
            <w:tcW w:w="850"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6</w:t>
            </w:r>
          </w:p>
        </w:tc>
        <w:tc>
          <w:tcPr>
            <w:tcW w:w="850"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6</w:t>
            </w:r>
          </w:p>
        </w:tc>
        <w:tc>
          <w:tcPr>
            <w:tcW w:w="1023"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7,5</w:t>
            </w:r>
          </w:p>
        </w:tc>
        <w:tc>
          <w:tcPr>
            <w:tcW w:w="993"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8</w:t>
            </w:r>
          </w:p>
        </w:tc>
        <w:tc>
          <w:tcPr>
            <w:tcW w:w="992" w:type="dxa"/>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9</w:t>
            </w:r>
          </w:p>
        </w:tc>
        <w:tc>
          <w:tcPr>
            <w:tcW w:w="1276" w:type="dxa"/>
            <w:gridSpan w:val="2"/>
            <w:tcBorders>
              <w:top w:val="single" w:sz="4" w:space="0" w:color="auto"/>
              <w:left w:val="single" w:sz="4" w:space="0" w:color="auto"/>
              <w:bottom w:val="single" w:sz="4" w:space="0" w:color="auto"/>
              <w:right w:val="single" w:sz="4" w:space="0" w:color="auto"/>
            </w:tcBorders>
          </w:tcPr>
          <w:p w:rsidR="00731CC7" w:rsidRDefault="007B6E16" w:rsidP="00407B63">
            <w:pPr>
              <w:pStyle w:val="ConsPlusNormal"/>
            </w:pPr>
            <w:r>
              <w:t>9,5</w:t>
            </w:r>
          </w:p>
        </w:tc>
      </w:tr>
    </w:tbl>
    <w:p w:rsidR="00D01708" w:rsidRDefault="00D01708" w:rsidP="00D01708">
      <w:pPr>
        <w:pStyle w:val="ConsPlusNormal"/>
        <w:jc w:val="both"/>
      </w:pPr>
    </w:p>
    <w:p w:rsidR="00D01708" w:rsidRDefault="00D01708" w:rsidP="00D01708">
      <w:pPr>
        <w:pStyle w:val="ConsPlusNormal"/>
        <w:ind w:firstLine="540"/>
        <w:jc w:val="both"/>
      </w:pPr>
      <w:bookmarkStart w:id="0" w:name="Par530"/>
      <w:bookmarkEnd w:id="0"/>
      <w:r>
        <w:t xml:space="preserve">&lt;*&gt; &gt; - увеличение значения показателя </w:t>
      </w:r>
    </w:p>
    <w:p w:rsidR="00D01708" w:rsidRDefault="00D01708" w:rsidP="00D01708">
      <w:pPr>
        <w:pStyle w:val="ConsPlusNormal"/>
        <w:ind w:firstLine="540"/>
        <w:jc w:val="both"/>
      </w:pPr>
      <w:r>
        <w:t xml:space="preserve">&lt; - уменьшение значения показателя </w:t>
      </w:r>
    </w:p>
    <w:p w:rsidR="00D01708" w:rsidRDefault="00D01708" w:rsidP="00D01708">
      <w:pPr>
        <w:pStyle w:val="ConsPlusNormal"/>
        <w:ind w:firstLine="540"/>
        <w:jc w:val="both"/>
      </w:pPr>
      <w:r>
        <w:t>0 - без изменений</w:t>
      </w:r>
    </w:p>
    <w:p w:rsidR="00D01708" w:rsidRDefault="00D01708" w:rsidP="00D01708">
      <w:pPr>
        <w:pStyle w:val="ConsPlusNormal"/>
        <w:ind w:firstLine="540"/>
        <w:jc w:val="both"/>
      </w:pPr>
    </w:p>
    <w:p w:rsidR="00D01708" w:rsidRDefault="00D01708" w:rsidP="00D01708">
      <w:pPr>
        <w:pStyle w:val="ConsPlusNormal"/>
        <w:ind w:firstLine="540"/>
        <w:jc w:val="both"/>
      </w:pPr>
    </w:p>
    <w:p w:rsidR="00B071D0" w:rsidRPr="00AB2275" w:rsidRDefault="00B071D0" w:rsidP="00B071D0">
      <w:pPr>
        <w:widowControl w:val="0"/>
        <w:autoSpaceDE w:val="0"/>
        <w:autoSpaceDN w:val="0"/>
        <w:adjustRightInd w:val="0"/>
        <w:spacing w:after="0" w:line="240" w:lineRule="auto"/>
        <w:jc w:val="center"/>
        <w:outlineLvl w:val="1"/>
        <w:rPr>
          <w:rFonts w:ascii="Times New Roman" w:hAnsi="Times New Roman" w:cs="Times New Roman"/>
          <w:b/>
        </w:rPr>
      </w:pPr>
      <w:r w:rsidRPr="00AB2275">
        <w:rPr>
          <w:rFonts w:ascii="Times New Roman" w:hAnsi="Times New Roman" w:cs="Times New Roman"/>
          <w:b/>
        </w:rPr>
        <w:t>Раздел 5. СРОКИ РЕАЛИЗАЦИИ ПОДПРОГРАММЫ</w:t>
      </w:r>
    </w:p>
    <w:p w:rsidR="00B071D0" w:rsidRPr="00B071D0" w:rsidRDefault="00B071D0" w:rsidP="00B071D0">
      <w:pPr>
        <w:widowControl w:val="0"/>
        <w:autoSpaceDE w:val="0"/>
        <w:autoSpaceDN w:val="0"/>
        <w:adjustRightInd w:val="0"/>
        <w:spacing w:after="0" w:line="240" w:lineRule="auto"/>
        <w:jc w:val="both"/>
        <w:rPr>
          <w:rFonts w:ascii="Times New Roman" w:hAnsi="Times New Roman" w:cs="Times New Roman"/>
        </w:rPr>
      </w:pPr>
    </w:p>
    <w:p w:rsidR="00B071D0" w:rsidRDefault="00B071D0" w:rsidP="00B071D0">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Срок реализации </w:t>
      </w:r>
      <w:r w:rsidRPr="00B071D0">
        <w:rPr>
          <w:rFonts w:ascii="Times New Roman" w:hAnsi="Times New Roman" w:cs="Times New Roman"/>
        </w:rPr>
        <w:t>программы устанавливается на 2015 - 2017 годы и на период до 2020 года.</w:t>
      </w:r>
    </w:p>
    <w:p w:rsidR="00340AAC" w:rsidRDefault="00340AAC" w:rsidP="00B071D0">
      <w:pPr>
        <w:widowControl w:val="0"/>
        <w:autoSpaceDE w:val="0"/>
        <w:autoSpaceDN w:val="0"/>
        <w:adjustRightInd w:val="0"/>
        <w:spacing w:after="0" w:line="240" w:lineRule="auto"/>
        <w:ind w:firstLine="540"/>
        <w:jc w:val="both"/>
        <w:rPr>
          <w:rFonts w:ascii="Times New Roman" w:hAnsi="Times New Roman" w:cs="Times New Roman"/>
        </w:rPr>
      </w:pPr>
    </w:p>
    <w:p w:rsidR="00D47E4B" w:rsidRDefault="00D47E4B" w:rsidP="00340AAC">
      <w:pPr>
        <w:pStyle w:val="ConsPlusNormal"/>
        <w:jc w:val="center"/>
        <w:rPr>
          <w:rFonts w:ascii="Times New Roman" w:hAnsi="Times New Roman" w:cs="Times New Roman"/>
          <w:b/>
          <w:bCs/>
          <w:sz w:val="24"/>
          <w:szCs w:val="24"/>
        </w:rPr>
      </w:pPr>
    </w:p>
    <w:p w:rsidR="00340AAC" w:rsidRPr="009B7EDA" w:rsidRDefault="00AB2275" w:rsidP="00340AAC">
      <w:pPr>
        <w:pStyle w:val="ConsPlusNormal"/>
        <w:jc w:val="center"/>
        <w:rPr>
          <w:rFonts w:ascii="Times New Roman" w:hAnsi="Times New Roman" w:cs="Times New Roman"/>
          <w:sz w:val="24"/>
          <w:szCs w:val="24"/>
        </w:rPr>
      </w:pPr>
      <w:r>
        <w:rPr>
          <w:rFonts w:ascii="Times New Roman" w:hAnsi="Times New Roman" w:cs="Times New Roman"/>
          <w:b/>
          <w:bCs/>
          <w:sz w:val="24"/>
          <w:szCs w:val="24"/>
        </w:rPr>
        <w:t>Раздел</w:t>
      </w:r>
      <w:r w:rsidR="00340AAC" w:rsidRPr="009B7EDA">
        <w:rPr>
          <w:rFonts w:ascii="Times New Roman" w:hAnsi="Times New Roman" w:cs="Times New Roman"/>
          <w:b/>
          <w:bCs/>
          <w:sz w:val="24"/>
          <w:szCs w:val="24"/>
        </w:rPr>
        <w:t xml:space="preserve"> 6. ПЛАН ПРОГРАММНЫХ МЕРОПРИЯТИЙ</w:t>
      </w:r>
    </w:p>
    <w:tbl>
      <w:tblPr>
        <w:tblW w:w="15452" w:type="dxa"/>
        <w:tblCellSpacing w:w="5" w:type="nil"/>
        <w:tblInd w:w="-351" w:type="dxa"/>
        <w:tblLayout w:type="fixed"/>
        <w:tblCellMar>
          <w:left w:w="75" w:type="dxa"/>
          <w:right w:w="75" w:type="dxa"/>
        </w:tblCellMar>
        <w:tblLook w:val="0000"/>
      </w:tblPr>
      <w:tblGrid>
        <w:gridCol w:w="660"/>
        <w:gridCol w:w="2381"/>
        <w:gridCol w:w="1155"/>
        <w:gridCol w:w="1049"/>
        <w:gridCol w:w="990"/>
        <w:gridCol w:w="853"/>
        <w:gridCol w:w="997"/>
        <w:gridCol w:w="704"/>
        <w:gridCol w:w="851"/>
        <w:gridCol w:w="850"/>
        <w:gridCol w:w="851"/>
        <w:gridCol w:w="850"/>
        <w:gridCol w:w="851"/>
        <w:gridCol w:w="992"/>
        <w:gridCol w:w="1418"/>
      </w:tblGrid>
      <w:tr w:rsidR="00157ED7" w:rsidTr="00157ED7">
        <w:trPr>
          <w:gridAfter w:val="8"/>
          <w:wAfter w:w="7367" w:type="dxa"/>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381"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Наименование подпрограммы ведомственной целевой программы, основного мероприятия, мероприятий ведомственной целевой программы, мероприятий, реализуемых в рамках основного мероприятия</w:t>
            </w:r>
          </w:p>
        </w:tc>
        <w:tc>
          <w:tcPr>
            <w:tcW w:w="115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 xml:space="preserve">Ожидаемый социальноэкономический эффект </w:t>
            </w:r>
            <w:hyperlink w:anchor="Par760" w:history="1">
              <w:r w:rsidRPr="009B7EDA">
                <w:t>&lt;*&gt;</w:t>
              </w:r>
            </w:hyperlink>
          </w:p>
        </w:tc>
        <w:tc>
          <w:tcPr>
            <w:tcW w:w="1049"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Ответственный исполнитель (соисполнители)</w:t>
            </w:r>
          </w:p>
        </w:tc>
        <w:tc>
          <w:tcPr>
            <w:tcW w:w="1843" w:type="dxa"/>
            <w:gridSpan w:val="2"/>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Срок</w:t>
            </w:r>
          </w:p>
        </w:tc>
        <w:tc>
          <w:tcPr>
            <w:tcW w:w="997"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Источники финансирования</w:t>
            </w:r>
          </w:p>
        </w:tc>
      </w:tr>
      <w:tr w:rsidR="00157ED7" w:rsidTr="00157ED7">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15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049"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99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Начала реализации</w:t>
            </w:r>
          </w:p>
        </w:tc>
        <w:tc>
          <w:tcPr>
            <w:tcW w:w="853"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Окончания реализации</w:t>
            </w:r>
          </w:p>
        </w:tc>
        <w:tc>
          <w:tcPr>
            <w:tcW w:w="997"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1555" w:type="dxa"/>
            <w:gridSpan w:val="2"/>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2014</w:t>
            </w:r>
          </w:p>
        </w:tc>
        <w:tc>
          <w:tcPr>
            <w:tcW w:w="85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2015 (план по программе)</w:t>
            </w:r>
          </w:p>
        </w:tc>
        <w:tc>
          <w:tcPr>
            <w:tcW w:w="851"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2016 (план по программе)</w:t>
            </w:r>
          </w:p>
        </w:tc>
        <w:tc>
          <w:tcPr>
            <w:tcW w:w="85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2017 (план по программе)</w:t>
            </w:r>
          </w:p>
        </w:tc>
        <w:tc>
          <w:tcPr>
            <w:tcW w:w="851"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2018 (план по программе)</w:t>
            </w:r>
          </w:p>
        </w:tc>
        <w:tc>
          <w:tcPr>
            <w:tcW w:w="992"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2019 (план по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2020 (план по прогамме)</w:t>
            </w:r>
          </w:p>
        </w:tc>
      </w:tr>
      <w:tr w:rsidR="00157ED7" w:rsidTr="00157ED7">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15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049"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99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853"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997"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план по программе</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 xml:space="preserve">в т.ч. утверждено в бюджете  района </w:t>
            </w:r>
            <w:hyperlink w:anchor="Par761" w:history="1">
              <w:r w:rsidRPr="009B7EDA">
                <w:t>&lt;**&gt;</w:t>
              </w:r>
            </w:hyperlink>
          </w:p>
        </w:tc>
        <w:tc>
          <w:tcPr>
            <w:tcW w:w="85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5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5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5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92"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1418"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3</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4</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6</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7</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8</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9</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11</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12</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13</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14</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15</w:t>
            </w: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1</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rsidRPr="00470508">
              <w:rPr>
                <w:rFonts w:ascii="Times New Roman" w:hAnsi="Times New Roman"/>
              </w:rPr>
              <w:t>Мероприятия по землеустройству и землепользованию</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Задачи 3,4,6 индикатор 1,3,5</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КУЗР</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2015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2020</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МБ</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p w:rsidR="00157ED7" w:rsidRDefault="00157ED7" w:rsidP="00407B63">
            <w:pPr>
              <w:pStyle w:val="ConsPlusNormal"/>
              <w:jc w:val="center"/>
            </w:pPr>
            <w:r>
              <w:t>400,0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p w:rsidR="00157ED7" w:rsidRDefault="00157ED7" w:rsidP="00407B63">
            <w:pPr>
              <w:pStyle w:val="ConsPlusNormal"/>
              <w:jc w:val="center"/>
            </w:pPr>
            <w:r>
              <w:t>400,0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600,0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600,0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600,0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700,0</w:t>
            </w: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2</w:t>
            </w:r>
          </w:p>
        </w:tc>
        <w:tc>
          <w:tcPr>
            <w:tcW w:w="2381" w:type="dxa"/>
            <w:tcBorders>
              <w:top w:val="single" w:sz="4" w:space="0" w:color="auto"/>
              <w:left w:val="single" w:sz="4" w:space="0" w:color="auto"/>
              <w:bottom w:val="single" w:sz="4" w:space="0" w:color="auto"/>
              <w:right w:val="single" w:sz="4" w:space="0" w:color="auto"/>
            </w:tcBorders>
          </w:tcPr>
          <w:p w:rsidR="00157ED7" w:rsidRPr="00470508" w:rsidRDefault="00157ED7" w:rsidP="0092604A">
            <w:pPr>
              <w:spacing w:after="0" w:line="240" w:lineRule="auto"/>
              <w:jc w:val="both"/>
              <w:rPr>
                <w:rFonts w:ascii="Times New Roman" w:hAnsi="Times New Roman"/>
                <w:sz w:val="20"/>
                <w:szCs w:val="20"/>
              </w:rPr>
            </w:pPr>
            <w:r w:rsidRPr="00470508">
              <w:rPr>
                <w:rFonts w:ascii="Times New Roman" w:hAnsi="Times New Roman"/>
                <w:sz w:val="20"/>
                <w:szCs w:val="20"/>
              </w:rPr>
              <w:t>Подготовка проектов</w:t>
            </w:r>
            <w:r>
              <w:rPr>
                <w:rFonts w:ascii="Times New Roman" w:hAnsi="Times New Roman"/>
                <w:sz w:val="20"/>
                <w:szCs w:val="20"/>
              </w:rPr>
              <w:t xml:space="preserve"> </w:t>
            </w:r>
            <w:r w:rsidRPr="00470508">
              <w:rPr>
                <w:rFonts w:ascii="Times New Roman" w:hAnsi="Times New Roman"/>
                <w:sz w:val="20"/>
                <w:szCs w:val="20"/>
              </w:rPr>
              <w:t>межевания и проведение</w:t>
            </w:r>
            <w:r>
              <w:rPr>
                <w:rFonts w:ascii="Times New Roman" w:hAnsi="Times New Roman"/>
                <w:sz w:val="20"/>
                <w:szCs w:val="20"/>
              </w:rPr>
              <w:t xml:space="preserve"> </w:t>
            </w:r>
            <w:r w:rsidRPr="00470508">
              <w:rPr>
                <w:rFonts w:ascii="Times New Roman" w:hAnsi="Times New Roman"/>
                <w:sz w:val="20"/>
                <w:szCs w:val="20"/>
              </w:rPr>
              <w:t>кадастровых работ в</w:t>
            </w:r>
            <w:r>
              <w:rPr>
                <w:rFonts w:ascii="Times New Roman" w:hAnsi="Times New Roman"/>
                <w:sz w:val="20"/>
                <w:szCs w:val="20"/>
              </w:rPr>
              <w:t xml:space="preserve"> </w:t>
            </w:r>
            <w:r w:rsidRPr="00470508">
              <w:rPr>
                <w:rFonts w:ascii="Times New Roman" w:hAnsi="Times New Roman"/>
                <w:sz w:val="20"/>
                <w:szCs w:val="20"/>
              </w:rPr>
              <w:t>отношении земельных</w:t>
            </w:r>
            <w:r>
              <w:rPr>
                <w:rFonts w:ascii="Times New Roman" w:hAnsi="Times New Roman"/>
                <w:sz w:val="20"/>
                <w:szCs w:val="20"/>
              </w:rPr>
              <w:t xml:space="preserve"> </w:t>
            </w:r>
            <w:r w:rsidRPr="00470508">
              <w:rPr>
                <w:rFonts w:ascii="Times New Roman" w:hAnsi="Times New Roman"/>
                <w:sz w:val="20"/>
                <w:szCs w:val="20"/>
              </w:rPr>
              <w:t>участков, выделенных</w:t>
            </w:r>
            <w:r>
              <w:rPr>
                <w:rFonts w:ascii="Times New Roman" w:hAnsi="Times New Roman"/>
                <w:sz w:val="20"/>
                <w:szCs w:val="20"/>
              </w:rPr>
              <w:t xml:space="preserve"> </w:t>
            </w:r>
            <w:r w:rsidRPr="00470508">
              <w:rPr>
                <w:rFonts w:ascii="Times New Roman" w:hAnsi="Times New Roman"/>
                <w:sz w:val="20"/>
                <w:szCs w:val="20"/>
              </w:rPr>
              <w:t>за счет земельных долей</w:t>
            </w:r>
          </w:p>
          <w:p w:rsidR="00157ED7" w:rsidRPr="00470508" w:rsidRDefault="00157ED7" w:rsidP="0092604A">
            <w:pPr>
              <w:spacing w:after="0" w:line="240" w:lineRule="auto"/>
              <w:jc w:val="both"/>
              <w:rPr>
                <w:rFonts w:ascii="Times New Roman" w:hAnsi="Times New Roman"/>
                <w:sz w:val="20"/>
                <w:szCs w:val="20"/>
              </w:rPr>
            </w:pPr>
            <w:proofErr w:type="gramStart"/>
            <w:r>
              <w:rPr>
                <w:rFonts w:ascii="Times New Roman" w:hAnsi="Times New Roman"/>
                <w:sz w:val="20"/>
                <w:szCs w:val="20"/>
              </w:rPr>
              <w:t>(Реализация Федераль</w:t>
            </w:r>
            <w:r w:rsidRPr="00470508">
              <w:rPr>
                <w:rFonts w:ascii="Times New Roman" w:hAnsi="Times New Roman"/>
                <w:sz w:val="20"/>
                <w:szCs w:val="20"/>
              </w:rPr>
              <w:t>ного закона от</w:t>
            </w:r>
            <w:proofErr w:type="gramEnd"/>
          </w:p>
          <w:p w:rsidR="00157ED7" w:rsidRPr="00470508" w:rsidRDefault="00157ED7" w:rsidP="0092604A">
            <w:pPr>
              <w:spacing w:after="0" w:line="240" w:lineRule="auto"/>
              <w:jc w:val="both"/>
              <w:rPr>
                <w:rFonts w:ascii="Times New Roman" w:hAnsi="Times New Roman"/>
                <w:sz w:val="20"/>
                <w:szCs w:val="20"/>
              </w:rPr>
            </w:pPr>
            <w:r w:rsidRPr="00470508">
              <w:rPr>
                <w:rFonts w:ascii="Times New Roman" w:hAnsi="Times New Roman"/>
                <w:sz w:val="20"/>
                <w:szCs w:val="20"/>
              </w:rPr>
              <w:t>29.10.2010 № 435-ФЗ «О внесении изменений в отдельные</w:t>
            </w:r>
            <w:r>
              <w:rPr>
                <w:rFonts w:ascii="Times New Roman" w:hAnsi="Times New Roman"/>
                <w:sz w:val="20"/>
                <w:szCs w:val="20"/>
              </w:rPr>
              <w:t xml:space="preserve"> </w:t>
            </w:r>
            <w:r w:rsidRPr="00470508">
              <w:rPr>
                <w:rFonts w:ascii="Times New Roman" w:hAnsi="Times New Roman"/>
                <w:sz w:val="20"/>
                <w:szCs w:val="20"/>
              </w:rPr>
              <w:lastRenderedPageBreak/>
              <w:t>законодательные акты Российской Федерации в части совершенствования</w:t>
            </w:r>
          </w:p>
          <w:p w:rsidR="00157ED7" w:rsidRDefault="00157ED7" w:rsidP="0092604A">
            <w:pPr>
              <w:pStyle w:val="ConsPlusNormal"/>
              <w:jc w:val="both"/>
            </w:pPr>
            <w:r>
              <w:rPr>
                <w:rFonts w:ascii="Times New Roman" w:hAnsi="Times New Roman"/>
              </w:rPr>
              <w:t>оборота земель сельско</w:t>
            </w:r>
            <w:r w:rsidRPr="00470508">
              <w:rPr>
                <w:rFonts w:ascii="Times New Roman" w:hAnsi="Times New Roman"/>
              </w:rPr>
              <w:t>хозяйственного назначения»)</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lastRenderedPageBreak/>
              <w:t>Задачи 5,6 индикатор 1,3,4,5</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 xml:space="preserve">     </w:t>
            </w:r>
          </w:p>
          <w:p w:rsidR="00157ED7" w:rsidRDefault="00157ED7" w:rsidP="00407B63">
            <w:pPr>
              <w:pStyle w:val="ConsPlusNormal"/>
            </w:pPr>
            <w:r>
              <w:t xml:space="preserve">    КУЗР</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2015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2020</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МБ</w:t>
            </w:r>
          </w:p>
          <w:p w:rsidR="00157ED7" w:rsidRDefault="00157ED7" w:rsidP="00AA06E0">
            <w:pPr>
              <w:pStyle w:val="ConsPlusNormal"/>
              <w:jc w:val="center"/>
            </w:pPr>
            <w:r>
              <w:t>РБ</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 xml:space="preserve">  500,0</w:t>
            </w:r>
          </w:p>
          <w:p w:rsidR="00157ED7" w:rsidRDefault="00157ED7" w:rsidP="00407B63">
            <w:pPr>
              <w:pStyle w:val="ConsPlusNormal"/>
            </w:pPr>
            <w:r>
              <w:t xml:space="preserve">  500,0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500,0</w:t>
            </w:r>
          </w:p>
          <w:p w:rsidR="00157ED7" w:rsidRDefault="00157ED7" w:rsidP="00407B63">
            <w:pPr>
              <w:pStyle w:val="ConsPlusNormal"/>
            </w:pPr>
            <w:r>
              <w:t>500,0</w:t>
            </w: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lastRenderedPageBreak/>
              <w:t>3</w:t>
            </w:r>
          </w:p>
        </w:tc>
        <w:tc>
          <w:tcPr>
            <w:tcW w:w="2381" w:type="dxa"/>
            <w:tcBorders>
              <w:top w:val="single" w:sz="4" w:space="0" w:color="auto"/>
              <w:left w:val="single" w:sz="4" w:space="0" w:color="auto"/>
              <w:bottom w:val="single" w:sz="4" w:space="0" w:color="auto"/>
              <w:right w:val="single" w:sz="4" w:space="0" w:color="auto"/>
            </w:tcBorders>
          </w:tcPr>
          <w:p w:rsidR="00157ED7" w:rsidRPr="00AA06E0" w:rsidRDefault="00157ED7" w:rsidP="00AA06E0">
            <w:pPr>
              <w:spacing w:after="0" w:line="240" w:lineRule="auto"/>
              <w:jc w:val="both"/>
              <w:rPr>
                <w:rFonts w:ascii="Times New Roman" w:hAnsi="Times New Roman"/>
                <w:sz w:val="20"/>
                <w:szCs w:val="20"/>
              </w:rPr>
            </w:pPr>
            <w:r>
              <w:rPr>
                <w:rFonts w:ascii="Times New Roman" w:hAnsi="Times New Roman"/>
                <w:sz w:val="20"/>
                <w:szCs w:val="20"/>
              </w:rPr>
              <w:t>Проведение оценки земельных участков</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Задача 3 индикатор 1,3</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КУЗР</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2015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2020</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МБ</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150,0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150,0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150,0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150,0</w:t>
            </w: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4</w:t>
            </w:r>
          </w:p>
        </w:tc>
        <w:tc>
          <w:tcPr>
            <w:tcW w:w="2381" w:type="dxa"/>
            <w:tcBorders>
              <w:top w:val="single" w:sz="4" w:space="0" w:color="auto"/>
              <w:left w:val="single" w:sz="4" w:space="0" w:color="auto"/>
              <w:bottom w:val="single" w:sz="4" w:space="0" w:color="auto"/>
              <w:right w:val="single" w:sz="4" w:space="0" w:color="auto"/>
            </w:tcBorders>
          </w:tcPr>
          <w:p w:rsidR="00157ED7" w:rsidRPr="00470508" w:rsidRDefault="00157ED7" w:rsidP="00AA06E0">
            <w:pPr>
              <w:spacing w:after="0" w:line="240" w:lineRule="auto"/>
              <w:jc w:val="both"/>
              <w:rPr>
                <w:rFonts w:ascii="Times New Roman" w:hAnsi="Times New Roman"/>
                <w:sz w:val="20"/>
                <w:szCs w:val="20"/>
              </w:rPr>
            </w:pPr>
            <w:r w:rsidRPr="00470508">
              <w:rPr>
                <w:rFonts w:ascii="Times New Roman" w:hAnsi="Times New Roman"/>
                <w:sz w:val="20"/>
                <w:szCs w:val="20"/>
              </w:rPr>
              <w:t>Проведение кадастровых</w:t>
            </w:r>
            <w:r>
              <w:rPr>
                <w:rFonts w:ascii="Times New Roman" w:hAnsi="Times New Roman"/>
                <w:sz w:val="20"/>
                <w:szCs w:val="20"/>
              </w:rPr>
              <w:t xml:space="preserve"> </w:t>
            </w:r>
            <w:r w:rsidRPr="00470508">
              <w:rPr>
                <w:rFonts w:ascii="Times New Roman" w:hAnsi="Times New Roman"/>
                <w:sz w:val="20"/>
                <w:szCs w:val="20"/>
              </w:rPr>
              <w:t>работ по формированию</w:t>
            </w:r>
            <w:r>
              <w:rPr>
                <w:rFonts w:ascii="Times New Roman" w:hAnsi="Times New Roman"/>
                <w:sz w:val="20"/>
                <w:szCs w:val="20"/>
              </w:rPr>
              <w:t xml:space="preserve"> </w:t>
            </w:r>
            <w:r w:rsidRPr="00470508">
              <w:rPr>
                <w:rFonts w:ascii="Times New Roman" w:hAnsi="Times New Roman"/>
                <w:sz w:val="20"/>
                <w:szCs w:val="20"/>
              </w:rPr>
              <w:t xml:space="preserve">земельных участков </w:t>
            </w:r>
            <w:proofErr w:type="gramStart"/>
            <w:r w:rsidRPr="00470508">
              <w:rPr>
                <w:rFonts w:ascii="Times New Roman" w:hAnsi="Times New Roman"/>
                <w:sz w:val="20"/>
                <w:szCs w:val="20"/>
              </w:rPr>
              <w:t>за</w:t>
            </w:r>
            <w:proofErr w:type="gramEnd"/>
          </w:p>
          <w:p w:rsidR="00157ED7" w:rsidRPr="00470508" w:rsidRDefault="00157ED7" w:rsidP="00AA06E0">
            <w:pPr>
              <w:spacing w:after="0" w:line="240" w:lineRule="auto"/>
              <w:jc w:val="both"/>
              <w:rPr>
                <w:rFonts w:ascii="Times New Roman" w:hAnsi="Times New Roman"/>
                <w:sz w:val="20"/>
                <w:szCs w:val="20"/>
              </w:rPr>
            </w:pPr>
            <w:r>
              <w:rPr>
                <w:rFonts w:ascii="Times New Roman" w:hAnsi="Times New Roman"/>
                <w:sz w:val="20"/>
                <w:szCs w:val="20"/>
              </w:rPr>
              <w:t>счет средств республи</w:t>
            </w:r>
            <w:r w:rsidRPr="00470508">
              <w:rPr>
                <w:rFonts w:ascii="Times New Roman" w:hAnsi="Times New Roman"/>
                <w:sz w:val="20"/>
                <w:szCs w:val="20"/>
              </w:rPr>
              <w:t>канского бюджета для</w:t>
            </w:r>
            <w:r>
              <w:rPr>
                <w:rFonts w:ascii="Times New Roman" w:hAnsi="Times New Roman"/>
                <w:sz w:val="20"/>
                <w:szCs w:val="20"/>
              </w:rPr>
              <w:t xml:space="preserve"> реализации Закона Рес</w:t>
            </w:r>
            <w:r w:rsidRPr="00470508">
              <w:rPr>
                <w:rFonts w:ascii="Times New Roman" w:hAnsi="Times New Roman"/>
                <w:sz w:val="20"/>
                <w:szCs w:val="20"/>
              </w:rPr>
              <w:t>публики Бурятия от</w:t>
            </w:r>
            <w:r>
              <w:rPr>
                <w:rFonts w:ascii="Times New Roman" w:hAnsi="Times New Roman"/>
                <w:sz w:val="20"/>
                <w:szCs w:val="20"/>
              </w:rPr>
              <w:t xml:space="preserve"> </w:t>
            </w:r>
            <w:r w:rsidRPr="00470508">
              <w:rPr>
                <w:rFonts w:ascii="Times New Roman" w:hAnsi="Times New Roman"/>
                <w:sz w:val="20"/>
                <w:szCs w:val="20"/>
              </w:rPr>
              <w:t>16.10.2002 № 115-III «О</w:t>
            </w:r>
          </w:p>
          <w:p w:rsidR="00157ED7" w:rsidRPr="00470508" w:rsidRDefault="00157ED7" w:rsidP="00AA06E0">
            <w:pPr>
              <w:spacing w:after="0" w:line="240" w:lineRule="auto"/>
              <w:jc w:val="both"/>
              <w:rPr>
                <w:rFonts w:ascii="Times New Roman" w:hAnsi="Times New Roman"/>
                <w:sz w:val="20"/>
                <w:szCs w:val="20"/>
              </w:rPr>
            </w:pPr>
            <w:r w:rsidRPr="00470508">
              <w:rPr>
                <w:rFonts w:ascii="Times New Roman" w:hAnsi="Times New Roman"/>
                <w:sz w:val="20"/>
                <w:szCs w:val="20"/>
              </w:rPr>
              <w:t xml:space="preserve">бесплатном </w:t>
            </w:r>
            <w:proofErr w:type="gramStart"/>
            <w:r w:rsidRPr="00470508">
              <w:rPr>
                <w:rFonts w:ascii="Times New Roman" w:hAnsi="Times New Roman"/>
                <w:sz w:val="20"/>
                <w:szCs w:val="20"/>
              </w:rPr>
              <w:t>предоставлении</w:t>
            </w:r>
            <w:proofErr w:type="gramEnd"/>
            <w:r w:rsidRPr="00470508">
              <w:rPr>
                <w:rFonts w:ascii="Times New Roman" w:hAnsi="Times New Roman"/>
                <w:sz w:val="20"/>
                <w:szCs w:val="20"/>
              </w:rPr>
              <w:t xml:space="preserve"> в собственность</w:t>
            </w:r>
            <w:r>
              <w:rPr>
                <w:rFonts w:ascii="Times New Roman" w:hAnsi="Times New Roman"/>
                <w:sz w:val="20"/>
                <w:szCs w:val="20"/>
              </w:rPr>
              <w:t xml:space="preserve"> </w:t>
            </w:r>
            <w:r w:rsidRPr="00470508">
              <w:rPr>
                <w:rFonts w:ascii="Times New Roman" w:hAnsi="Times New Roman"/>
                <w:sz w:val="20"/>
                <w:szCs w:val="20"/>
              </w:rPr>
              <w:t>земельных участков,</w:t>
            </w:r>
          </w:p>
          <w:p w:rsidR="00157ED7" w:rsidRPr="00470508" w:rsidRDefault="00157ED7" w:rsidP="00AA06E0">
            <w:pPr>
              <w:spacing w:after="0" w:line="240" w:lineRule="auto"/>
              <w:jc w:val="both"/>
              <w:rPr>
                <w:rFonts w:ascii="Times New Roman" w:hAnsi="Times New Roman"/>
                <w:sz w:val="20"/>
                <w:szCs w:val="20"/>
              </w:rPr>
            </w:pPr>
            <w:proofErr w:type="gramStart"/>
            <w:r w:rsidRPr="00470508">
              <w:rPr>
                <w:rFonts w:ascii="Times New Roman" w:hAnsi="Times New Roman"/>
                <w:sz w:val="20"/>
                <w:szCs w:val="20"/>
              </w:rPr>
              <w:t>находящихся</w:t>
            </w:r>
            <w:proofErr w:type="gramEnd"/>
            <w:r w:rsidRPr="00470508">
              <w:rPr>
                <w:rFonts w:ascii="Times New Roman" w:hAnsi="Times New Roman"/>
                <w:sz w:val="20"/>
                <w:szCs w:val="20"/>
              </w:rPr>
              <w:t xml:space="preserve"> в государ</w:t>
            </w:r>
            <w:r>
              <w:rPr>
                <w:rFonts w:ascii="Times New Roman" w:hAnsi="Times New Roman"/>
                <w:sz w:val="20"/>
                <w:szCs w:val="20"/>
              </w:rPr>
              <w:t>ственной и муниципаль</w:t>
            </w:r>
            <w:r w:rsidRPr="00470508">
              <w:rPr>
                <w:rFonts w:ascii="Times New Roman" w:hAnsi="Times New Roman"/>
                <w:sz w:val="20"/>
                <w:szCs w:val="20"/>
              </w:rPr>
              <w:t>ной собственности» в</w:t>
            </w:r>
          </w:p>
          <w:p w:rsidR="00157ED7" w:rsidRPr="00470508" w:rsidRDefault="00157ED7" w:rsidP="00AA06E0">
            <w:pPr>
              <w:spacing w:after="0" w:line="240" w:lineRule="auto"/>
              <w:jc w:val="both"/>
              <w:rPr>
                <w:rFonts w:ascii="Times New Roman" w:hAnsi="Times New Roman"/>
                <w:sz w:val="20"/>
                <w:szCs w:val="20"/>
              </w:rPr>
            </w:pPr>
            <w:proofErr w:type="gramStart"/>
            <w:r w:rsidRPr="00470508">
              <w:rPr>
                <w:rFonts w:ascii="Times New Roman" w:hAnsi="Times New Roman"/>
                <w:sz w:val="20"/>
                <w:szCs w:val="20"/>
              </w:rPr>
              <w:t>рамках</w:t>
            </w:r>
            <w:proofErr w:type="gramEnd"/>
            <w:r w:rsidRPr="00470508">
              <w:rPr>
                <w:rFonts w:ascii="Times New Roman" w:hAnsi="Times New Roman"/>
                <w:sz w:val="20"/>
                <w:szCs w:val="20"/>
              </w:rPr>
              <w:t xml:space="preserve"> подпрограммы</w:t>
            </w:r>
            <w:r>
              <w:rPr>
                <w:rFonts w:ascii="Times New Roman" w:hAnsi="Times New Roman"/>
                <w:sz w:val="20"/>
                <w:szCs w:val="20"/>
              </w:rPr>
              <w:t xml:space="preserve"> «Государственная поддержка граждан, нуж</w:t>
            </w:r>
            <w:r w:rsidRPr="00470508">
              <w:rPr>
                <w:rFonts w:ascii="Times New Roman" w:hAnsi="Times New Roman"/>
                <w:sz w:val="20"/>
                <w:szCs w:val="20"/>
              </w:rPr>
              <w:t>дающихся в улучшении</w:t>
            </w:r>
            <w:r>
              <w:rPr>
                <w:rFonts w:ascii="Times New Roman" w:hAnsi="Times New Roman"/>
                <w:sz w:val="20"/>
                <w:szCs w:val="20"/>
              </w:rPr>
              <w:t xml:space="preserve"> </w:t>
            </w:r>
            <w:r w:rsidRPr="00470508">
              <w:rPr>
                <w:rFonts w:ascii="Times New Roman" w:hAnsi="Times New Roman"/>
                <w:sz w:val="20"/>
                <w:szCs w:val="20"/>
              </w:rPr>
              <w:t>жилищных условий в</w:t>
            </w:r>
            <w:r>
              <w:rPr>
                <w:rFonts w:ascii="Times New Roman" w:hAnsi="Times New Roman"/>
                <w:sz w:val="20"/>
                <w:szCs w:val="20"/>
              </w:rPr>
              <w:t xml:space="preserve"> </w:t>
            </w:r>
            <w:r w:rsidRPr="00470508">
              <w:rPr>
                <w:rFonts w:ascii="Times New Roman" w:hAnsi="Times New Roman"/>
                <w:sz w:val="20"/>
                <w:szCs w:val="20"/>
              </w:rPr>
              <w:t>Республике Бурятия» Республиканской целе</w:t>
            </w:r>
            <w:r>
              <w:rPr>
                <w:rFonts w:ascii="Times New Roman" w:hAnsi="Times New Roman"/>
                <w:sz w:val="20"/>
                <w:szCs w:val="20"/>
              </w:rPr>
              <w:t>вой программы «Жили</w:t>
            </w:r>
            <w:r w:rsidRPr="00470508">
              <w:rPr>
                <w:rFonts w:ascii="Times New Roman" w:hAnsi="Times New Roman"/>
                <w:sz w:val="20"/>
                <w:szCs w:val="20"/>
              </w:rPr>
              <w:t>ще» Республики Бурятия</w:t>
            </w:r>
          </w:p>
          <w:p w:rsidR="00157ED7" w:rsidRPr="00AF586C" w:rsidRDefault="00157ED7" w:rsidP="00AA06E0">
            <w:pPr>
              <w:pStyle w:val="ConsPlusNormal"/>
              <w:rPr>
                <w:rFonts w:ascii="Times New Roman" w:hAnsi="Times New Roman" w:cs="Times New Roman"/>
              </w:rPr>
            </w:pPr>
            <w:r w:rsidRPr="00470508">
              <w:rPr>
                <w:rFonts w:ascii="Times New Roman" w:hAnsi="Times New Roman"/>
              </w:rPr>
              <w:t>на 2011 – 2015 годы</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Задачи 2,6 индикатор 2,3,5</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 xml:space="preserve">  КУЗР</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 xml:space="preserve"> </w:t>
            </w:r>
          </w:p>
          <w:p w:rsidR="00157ED7" w:rsidRDefault="00157ED7" w:rsidP="00407B63">
            <w:pPr>
              <w:pStyle w:val="ConsPlusNormal"/>
            </w:pPr>
            <w:r>
              <w:t xml:space="preserve">    2015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 xml:space="preserve">   2020</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РБ</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644D44">
            <w:pPr>
              <w:pStyle w:val="ConsPlusNormal"/>
              <w:jc w:val="center"/>
            </w:pPr>
          </w:p>
          <w:p w:rsidR="00157ED7" w:rsidRDefault="00157ED7" w:rsidP="00644D44">
            <w:pPr>
              <w:pStyle w:val="ConsPlusNormal"/>
              <w:jc w:val="center"/>
            </w:pPr>
            <w:r>
              <w:t>320,0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644D44">
            <w:pPr>
              <w:pStyle w:val="ConsPlusNormal"/>
              <w:jc w:val="center"/>
            </w:pPr>
          </w:p>
          <w:p w:rsidR="00157ED7" w:rsidRDefault="00157ED7" w:rsidP="00644D44">
            <w:pPr>
              <w:pStyle w:val="ConsPlusNormal"/>
              <w:jc w:val="center"/>
            </w:pPr>
            <w:r>
              <w:t>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80,0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200,0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200,0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200,0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200,0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p w:rsidR="00157ED7" w:rsidRDefault="00157ED7" w:rsidP="00407B63">
            <w:pPr>
              <w:pStyle w:val="ConsPlusNormal"/>
            </w:pPr>
            <w:r>
              <w:t>200,0</w:t>
            </w:r>
          </w:p>
        </w:tc>
      </w:tr>
      <w:tr w:rsidR="00157ED7" w:rsidTr="00157ED7">
        <w:trPr>
          <w:tblCellSpacing w:w="5" w:type="nil"/>
        </w:trPr>
        <w:tc>
          <w:tcPr>
            <w:tcW w:w="660"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p>
          <w:p w:rsidR="00157ED7" w:rsidRDefault="00157ED7" w:rsidP="00AA06E0">
            <w:pPr>
              <w:pStyle w:val="ConsPlusNormal"/>
              <w:jc w:val="center"/>
            </w:pPr>
            <w:r>
              <w:t>5</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rsidRPr="00AF586C">
              <w:rPr>
                <w:rFonts w:ascii="Times New Roman" w:hAnsi="Times New Roman" w:cs="Times New Roman"/>
              </w:rPr>
              <w:t>Мероприятия по внедрению и наполнению базы данных  ИСОГД</w:t>
            </w:r>
          </w:p>
        </w:tc>
        <w:tc>
          <w:tcPr>
            <w:tcW w:w="115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Задача 7 индикатор 1</w:t>
            </w:r>
          </w:p>
        </w:tc>
        <w:tc>
          <w:tcPr>
            <w:tcW w:w="1049"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КУЗР</w:t>
            </w: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 xml:space="preserve">    2015</w:t>
            </w:r>
          </w:p>
        </w:tc>
        <w:tc>
          <w:tcPr>
            <w:tcW w:w="853"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 xml:space="preserve">   2020</w:t>
            </w:r>
          </w:p>
        </w:tc>
        <w:tc>
          <w:tcPr>
            <w:tcW w:w="997" w:type="dxa"/>
            <w:tcBorders>
              <w:top w:val="single" w:sz="4" w:space="0" w:color="auto"/>
              <w:left w:val="single" w:sz="4" w:space="0" w:color="auto"/>
              <w:bottom w:val="single" w:sz="4" w:space="0" w:color="auto"/>
              <w:right w:val="single" w:sz="4" w:space="0" w:color="auto"/>
            </w:tcBorders>
          </w:tcPr>
          <w:p w:rsidR="00157ED7" w:rsidRDefault="00157ED7" w:rsidP="00AA06E0">
            <w:pPr>
              <w:pStyle w:val="ConsPlusNormal"/>
              <w:jc w:val="center"/>
            </w:pPr>
            <w:r>
              <w:t>МБ</w:t>
            </w:r>
          </w:p>
          <w:p w:rsidR="00157ED7" w:rsidRDefault="00157ED7" w:rsidP="00AA06E0">
            <w:pPr>
              <w:pStyle w:val="ConsPlusNormal"/>
              <w:jc w:val="center"/>
            </w:pPr>
            <w:r>
              <w:t>РБ</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1000,0</w:t>
            </w:r>
          </w:p>
          <w:p w:rsidR="00157ED7" w:rsidRDefault="00157ED7" w:rsidP="00407B63">
            <w:pPr>
              <w:pStyle w:val="ConsPlusNormal"/>
            </w:pPr>
            <w:r>
              <w:t>1000,0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0</w:t>
            </w:r>
          </w:p>
        </w:tc>
      </w:tr>
      <w:tr w:rsidR="00157ED7" w:rsidTr="00157ED7">
        <w:trPr>
          <w:tblCellSpacing w:w="5" w:type="nil"/>
        </w:trPr>
        <w:tc>
          <w:tcPr>
            <w:tcW w:w="8085" w:type="dxa"/>
            <w:gridSpan w:val="7"/>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Итого:</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1820,</w:t>
            </w:r>
            <w:r>
              <w:lastRenderedPageBreak/>
              <w:t>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3680,0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1800,0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1950,0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1950,0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1950,0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2050,0</w:t>
            </w:r>
          </w:p>
        </w:tc>
      </w:tr>
      <w:tr w:rsidR="00157ED7" w:rsidTr="00157ED7">
        <w:trPr>
          <w:tblCellSpacing w:w="5" w:type="nil"/>
        </w:trPr>
        <w:tc>
          <w:tcPr>
            <w:tcW w:w="8085" w:type="dxa"/>
            <w:gridSpan w:val="7"/>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lastRenderedPageBreak/>
              <w:t>Местный бюджет:</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1000,0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2100,0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1100,0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1250,0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1250,0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1250,0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1350,0</w:t>
            </w:r>
          </w:p>
        </w:tc>
      </w:tr>
      <w:tr w:rsidR="00157ED7" w:rsidTr="00157ED7">
        <w:trPr>
          <w:tblCellSpacing w:w="5" w:type="nil"/>
        </w:trPr>
        <w:tc>
          <w:tcPr>
            <w:tcW w:w="8085" w:type="dxa"/>
            <w:gridSpan w:val="7"/>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Республиканский бюджет:</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820,0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1580,0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700,0</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700,0</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700,0</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700,0</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700,0</w:t>
            </w:r>
          </w:p>
        </w:tc>
      </w:tr>
      <w:tr w:rsidR="00157ED7" w:rsidTr="00157ED7">
        <w:trPr>
          <w:tblCellSpacing w:w="5" w:type="nil"/>
        </w:trPr>
        <w:tc>
          <w:tcPr>
            <w:tcW w:w="8085" w:type="dxa"/>
            <w:gridSpan w:val="7"/>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Федеральный бюджет:</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r>
      <w:tr w:rsidR="00157ED7" w:rsidTr="00157ED7">
        <w:trPr>
          <w:tblCellSpacing w:w="5" w:type="nil"/>
        </w:trPr>
        <w:tc>
          <w:tcPr>
            <w:tcW w:w="8085" w:type="dxa"/>
            <w:gridSpan w:val="7"/>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Прочие источники (указываются виды источников):</w:t>
            </w:r>
          </w:p>
        </w:tc>
        <w:tc>
          <w:tcPr>
            <w:tcW w:w="7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85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992"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c>
          <w:tcPr>
            <w:tcW w:w="141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w:t>
            </w:r>
          </w:p>
        </w:tc>
      </w:tr>
    </w:tbl>
    <w:p w:rsidR="00340AAC" w:rsidRDefault="00340AAC" w:rsidP="00340AAC">
      <w:pPr>
        <w:pStyle w:val="ConsPlusNormal"/>
        <w:jc w:val="both"/>
      </w:pPr>
    </w:p>
    <w:p w:rsidR="00340AAC" w:rsidRDefault="00340AAC" w:rsidP="00340AAC">
      <w:pPr>
        <w:pStyle w:val="ConsPlusNormal"/>
        <w:ind w:firstLine="540"/>
        <w:jc w:val="both"/>
      </w:pPr>
      <w:r>
        <w:t>--------------------------------</w:t>
      </w:r>
    </w:p>
    <w:p w:rsidR="00340AAC" w:rsidRDefault="00340AAC" w:rsidP="00340AAC">
      <w:pPr>
        <w:pStyle w:val="ConsPlusNormal"/>
        <w:ind w:firstLine="540"/>
        <w:jc w:val="both"/>
      </w:pPr>
      <w:bookmarkStart w:id="1" w:name="Par760"/>
      <w:bookmarkEnd w:id="1"/>
      <w:r>
        <w:t>&lt;*&gt; В графе 3 указываются ссылки на разделы 3 - 5 программы (номер цели, задачи, на решение которой направлено мероприятие; номер показателя результативности, на достижение целевого значения которого влияет данное мероприятие).</w:t>
      </w:r>
    </w:p>
    <w:p w:rsidR="00340AAC" w:rsidRDefault="00340AAC" w:rsidP="00340AAC">
      <w:pPr>
        <w:pStyle w:val="ConsPlusNormal"/>
        <w:ind w:firstLine="540"/>
        <w:jc w:val="both"/>
      </w:pPr>
      <w:bookmarkStart w:id="2" w:name="Par761"/>
      <w:bookmarkEnd w:id="2"/>
      <w:r>
        <w:t>&lt;**&gt; Графа вносится после утверждения бюджета муниципального образования «Мухоршибирский район» (в соответствии с</w:t>
      </w:r>
      <w:r w:rsidRPr="00353C4F">
        <w:t xml:space="preserve"> </w:t>
      </w:r>
      <w:hyperlink w:anchor="Par187" w:history="1">
        <w:r>
          <w:t xml:space="preserve">пунктом </w:t>
        </w:r>
      </w:hyperlink>
      <w:r>
        <w:t>22</w:t>
      </w:r>
      <w:r w:rsidRPr="00353C4F">
        <w:t xml:space="preserve"> </w:t>
      </w:r>
      <w:r>
        <w:t>Порядка).</w:t>
      </w:r>
    </w:p>
    <w:p w:rsidR="0092604A" w:rsidRDefault="0092604A" w:rsidP="0092604A">
      <w:pPr>
        <w:pStyle w:val="ConsPlusNormal"/>
        <w:jc w:val="center"/>
        <w:rPr>
          <w:rFonts w:ascii="Times New Roman" w:hAnsi="Times New Roman" w:cs="Times New Roman"/>
          <w:b/>
          <w:bCs/>
          <w:sz w:val="24"/>
          <w:szCs w:val="24"/>
        </w:rPr>
      </w:pPr>
    </w:p>
    <w:p w:rsidR="0092604A" w:rsidRDefault="0092604A" w:rsidP="0092604A">
      <w:pPr>
        <w:pStyle w:val="ConsPlusNormal"/>
        <w:jc w:val="center"/>
        <w:rPr>
          <w:rFonts w:ascii="Times New Roman" w:hAnsi="Times New Roman" w:cs="Times New Roman"/>
          <w:b/>
          <w:bCs/>
          <w:sz w:val="24"/>
          <w:szCs w:val="24"/>
        </w:rPr>
      </w:pPr>
    </w:p>
    <w:p w:rsidR="0092604A" w:rsidRPr="009B7EDA" w:rsidRDefault="0092604A" w:rsidP="0092604A">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Раздел 7. </w:t>
      </w:r>
      <w:r w:rsidRPr="009B7EDA">
        <w:rPr>
          <w:rFonts w:ascii="Times New Roman" w:hAnsi="Times New Roman" w:cs="Times New Roman"/>
          <w:b/>
          <w:bCs/>
          <w:sz w:val="24"/>
          <w:szCs w:val="24"/>
        </w:rPr>
        <w:t>РЕСУРСНОЕ ОБЕСПЕЧЕНИЕ МУНИЦИПАЛЬНОЙ ПРОГРАММЫ ЗА СЧЕТ</w:t>
      </w:r>
    </w:p>
    <w:p w:rsidR="0092604A" w:rsidRPr="009B7EDA" w:rsidRDefault="0092604A" w:rsidP="0092604A">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СРЕДСТВ БЮДЖЕТА МУНИЦИПАЛЬНОГО ОБРАЗОВАНИЯ</w:t>
      </w:r>
      <w:r w:rsidRPr="009B7EDA">
        <w:rPr>
          <w:rFonts w:ascii="Times New Roman" w:hAnsi="Times New Roman" w:cs="Times New Roman"/>
          <w:b/>
          <w:bCs/>
          <w:sz w:val="24"/>
          <w:szCs w:val="24"/>
        </w:rPr>
        <w:t xml:space="preserve"> «МУХОРШИБИРСКИЙ РАЙОН»</w:t>
      </w:r>
    </w:p>
    <w:p w:rsidR="0092604A" w:rsidRDefault="0092604A" w:rsidP="0092604A">
      <w:pPr>
        <w:pStyle w:val="ConsPlusNormal"/>
        <w:jc w:val="both"/>
      </w:pPr>
    </w:p>
    <w:tbl>
      <w:tblPr>
        <w:tblW w:w="15451" w:type="dxa"/>
        <w:tblCellSpacing w:w="5" w:type="nil"/>
        <w:tblInd w:w="75" w:type="dxa"/>
        <w:tblLayout w:type="fixed"/>
        <w:tblCellMar>
          <w:left w:w="75" w:type="dxa"/>
          <w:right w:w="75" w:type="dxa"/>
        </w:tblCellMar>
        <w:tblLook w:val="0000"/>
      </w:tblPr>
      <w:tblGrid>
        <w:gridCol w:w="2310"/>
        <w:gridCol w:w="2381"/>
        <w:gridCol w:w="1320"/>
        <w:gridCol w:w="794"/>
        <w:gridCol w:w="825"/>
        <w:gridCol w:w="964"/>
        <w:gridCol w:w="495"/>
        <w:gridCol w:w="990"/>
        <w:gridCol w:w="1304"/>
        <w:gridCol w:w="825"/>
        <w:gridCol w:w="825"/>
        <w:gridCol w:w="825"/>
        <w:gridCol w:w="825"/>
        <w:gridCol w:w="768"/>
      </w:tblGrid>
      <w:tr w:rsidR="00157ED7" w:rsidTr="00157ED7">
        <w:trPr>
          <w:gridAfter w:val="7"/>
          <w:wAfter w:w="6362" w:type="dxa"/>
          <w:tblCellSpacing w:w="5" w:type="nil"/>
        </w:trPr>
        <w:tc>
          <w:tcPr>
            <w:tcW w:w="231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Статус</w:t>
            </w:r>
          </w:p>
        </w:tc>
        <w:tc>
          <w:tcPr>
            <w:tcW w:w="2381"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Наименование муниципальной программы, подпрограммы, ведомственной целевой программы, основного мероприятия</w:t>
            </w:r>
          </w:p>
        </w:tc>
        <w:tc>
          <w:tcPr>
            <w:tcW w:w="1320"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Ответственный исполнитель, соисполнители</w:t>
            </w:r>
          </w:p>
        </w:tc>
        <w:tc>
          <w:tcPr>
            <w:tcW w:w="3078" w:type="dxa"/>
            <w:gridSpan w:val="4"/>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Код бюджетной классификации</w:t>
            </w:r>
          </w:p>
        </w:tc>
      </w:tr>
      <w:tr w:rsidR="00157ED7" w:rsidTr="00157ED7">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32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794"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ЦСР</w:t>
            </w:r>
          </w:p>
        </w:tc>
        <w:tc>
          <w:tcPr>
            <w:tcW w:w="82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roofErr w:type="spellStart"/>
            <w:r>
              <w:t>РзПр</w:t>
            </w:r>
            <w:proofErr w:type="spellEnd"/>
          </w:p>
        </w:tc>
        <w:tc>
          <w:tcPr>
            <w:tcW w:w="964"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ГРБС</w:t>
            </w:r>
          </w:p>
        </w:tc>
        <w:tc>
          <w:tcPr>
            <w:tcW w:w="49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ВР</w:t>
            </w:r>
          </w:p>
        </w:tc>
        <w:tc>
          <w:tcPr>
            <w:tcW w:w="2294" w:type="dxa"/>
            <w:gridSpan w:val="2"/>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2015 г.</w:t>
            </w:r>
          </w:p>
        </w:tc>
        <w:tc>
          <w:tcPr>
            <w:tcW w:w="82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2016г.</w:t>
            </w:r>
          </w:p>
        </w:tc>
        <w:tc>
          <w:tcPr>
            <w:tcW w:w="82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2017г.</w:t>
            </w:r>
          </w:p>
        </w:tc>
        <w:tc>
          <w:tcPr>
            <w:tcW w:w="82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2018г.</w:t>
            </w:r>
          </w:p>
        </w:tc>
        <w:tc>
          <w:tcPr>
            <w:tcW w:w="825"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2019г.</w:t>
            </w:r>
          </w:p>
        </w:tc>
        <w:tc>
          <w:tcPr>
            <w:tcW w:w="768" w:type="dxa"/>
            <w:vMerge w:val="restart"/>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2020г.</w:t>
            </w:r>
          </w:p>
        </w:tc>
      </w:tr>
      <w:tr w:rsidR="00157ED7" w:rsidTr="00157ED7">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1320"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794"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82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964"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49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both"/>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План по программе</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r>
              <w:t>Утверждено в бюджете района</w:t>
            </w:r>
            <w:hyperlink w:anchor="Par822" w:history="1">
              <w:r w:rsidRPr="00353C4F">
                <w:t>&lt;*&gt;</w:t>
              </w:r>
            </w:hyperlink>
          </w:p>
        </w:tc>
        <w:tc>
          <w:tcPr>
            <w:tcW w:w="82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2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2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25"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768" w:type="dxa"/>
            <w:vMerge/>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Муниципальная программа</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132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widowControl w:val="0"/>
              <w:autoSpaceDE w:val="0"/>
              <w:autoSpaceDN w:val="0"/>
              <w:adjustRightInd w:val="0"/>
              <w:spacing w:after="0" w:line="240" w:lineRule="auto"/>
              <w:rPr>
                <w:rFonts w:ascii="Calibri" w:hAnsi="Calibri" w:cs="Calibri"/>
              </w:rPr>
            </w:pPr>
            <w:r>
              <w:rPr>
                <w:rFonts w:ascii="Calibri" w:hAnsi="Calibri" w:cs="Calibri"/>
              </w:rPr>
              <w:t>Комплекс мероприятий 1</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rsidRPr="00470508">
              <w:rPr>
                <w:rFonts w:ascii="Times New Roman" w:hAnsi="Times New Roman"/>
              </w:rPr>
              <w:t>Мероприятия по землеустройству и землепользованию</w:t>
            </w:r>
          </w:p>
        </w:tc>
        <w:tc>
          <w:tcPr>
            <w:tcW w:w="1320" w:type="dxa"/>
            <w:tcBorders>
              <w:top w:val="single" w:sz="4" w:space="0" w:color="auto"/>
              <w:left w:val="single" w:sz="4" w:space="0" w:color="auto"/>
              <w:bottom w:val="single" w:sz="4" w:space="0" w:color="auto"/>
              <w:right w:val="single" w:sz="4" w:space="0" w:color="auto"/>
            </w:tcBorders>
          </w:tcPr>
          <w:p w:rsidR="00157ED7" w:rsidRDefault="00157ED7">
            <w:r w:rsidRPr="00B928EA">
              <w:t>КУЗР</w:t>
            </w: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p>
          <w:p w:rsidR="00157ED7" w:rsidRDefault="00157ED7" w:rsidP="00FD228A">
            <w:pPr>
              <w:pStyle w:val="ConsPlusNormal"/>
            </w:pPr>
            <w:r>
              <w:t>500,0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p>
          <w:p w:rsidR="00157ED7" w:rsidRDefault="00157ED7" w:rsidP="00FD228A">
            <w:pPr>
              <w:pStyle w:val="ConsPlusNormal"/>
            </w:pPr>
            <w:r>
              <w:t>600,0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p>
          <w:p w:rsidR="00157ED7" w:rsidRDefault="00157ED7" w:rsidP="00FD228A">
            <w:pPr>
              <w:pStyle w:val="ConsPlusNormal"/>
            </w:pPr>
            <w:r>
              <w:t>600,0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p>
          <w:p w:rsidR="00157ED7" w:rsidRDefault="00157ED7" w:rsidP="00FD228A">
            <w:pPr>
              <w:pStyle w:val="ConsPlusNormal"/>
            </w:pPr>
            <w:r>
              <w:t>600,0</w:t>
            </w: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p>
          <w:p w:rsidR="00157ED7" w:rsidRDefault="00157ED7" w:rsidP="00FD228A">
            <w:pPr>
              <w:pStyle w:val="ConsPlusNormal"/>
            </w:pPr>
            <w:r>
              <w:t>700,0</w:t>
            </w: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widowControl w:val="0"/>
              <w:autoSpaceDE w:val="0"/>
              <w:autoSpaceDN w:val="0"/>
              <w:adjustRightInd w:val="0"/>
              <w:spacing w:after="0" w:line="240" w:lineRule="auto"/>
              <w:rPr>
                <w:rFonts w:ascii="Calibri" w:hAnsi="Calibri" w:cs="Calibri"/>
              </w:rPr>
            </w:pPr>
            <w:r>
              <w:rPr>
                <w:rFonts w:ascii="Calibri" w:hAnsi="Calibri" w:cs="Calibri"/>
              </w:rPr>
              <w:t>Комплекс мероприятий 2</w:t>
            </w:r>
          </w:p>
        </w:tc>
        <w:tc>
          <w:tcPr>
            <w:tcW w:w="2381" w:type="dxa"/>
            <w:tcBorders>
              <w:top w:val="single" w:sz="4" w:space="0" w:color="auto"/>
              <w:left w:val="single" w:sz="4" w:space="0" w:color="auto"/>
              <w:bottom w:val="single" w:sz="4" w:space="0" w:color="auto"/>
              <w:right w:val="single" w:sz="4" w:space="0" w:color="auto"/>
            </w:tcBorders>
          </w:tcPr>
          <w:p w:rsidR="00157ED7" w:rsidRPr="00470508" w:rsidRDefault="00157ED7" w:rsidP="00407B63">
            <w:pPr>
              <w:spacing w:after="0" w:line="240" w:lineRule="auto"/>
              <w:jc w:val="both"/>
              <w:rPr>
                <w:rFonts w:ascii="Times New Roman" w:hAnsi="Times New Roman"/>
                <w:sz w:val="20"/>
                <w:szCs w:val="20"/>
              </w:rPr>
            </w:pPr>
            <w:r w:rsidRPr="00470508">
              <w:rPr>
                <w:rFonts w:ascii="Times New Roman" w:hAnsi="Times New Roman"/>
                <w:sz w:val="20"/>
                <w:szCs w:val="20"/>
              </w:rPr>
              <w:t>Подготовка проектов</w:t>
            </w:r>
            <w:r>
              <w:rPr>
                <w:rFonts w:ascii="Times New Roman" w:hAnsi="Times New Roman"/>
                <w:sz w:val="20"/>
                <w:szCs w:val="20"/>
              </w:rPr>
              <w:t xml:space="preserve"> </w:t>
            </w:r>
            <w:r w:rsidRPr="00470508">
              <w:rPr>
                <w:rFonts w:ascii="Times New Roman" w:hAnsi="Times New Roman"/>
                <w:sz w:val="20"/>
                <w:szCs w:val="20"/>
              </w:rPr>
              <w:t>межевания и проведение</w:t>
            </w:r>
            <w:r>
              <w:rPr>
                <w:rFonts w:ascii="Times New Roman" w:hAnsi="Times New Roman"/>
                <w:sz w:val="20"/>
                <w:szCs w:val="20"/>
              </w:rPr>
              <w:t xml:space="preserve"> </w:t>
            </w:r>
            <w:r w:rsidRPr="00470508">
              <w:rPr>
                <w:rFonts w:ascii="Times New Roman" w:hAnsi="Times New Roman"/>
                <w:sz w:val="20"/>
                <w:szCs w:val="20"/>
              </w:rPr>
              <w:t>кадастровых работ в</w:t>
            </w:r>
            <w:r>
              <w:rPr>
                <w:rFonts w:ascii="Times New Roman" w:hAnsi="Times New Roman"/>
                <w:sz w:val="20"/>
                <w:szCs w:val="20"/>
              </w:rPr>
              <w:t xml:space="preserve"> </w:t>
            </w:r>
            <w:r w:rsidRPr="00470508">
              <w:rPr>
                <w:rFonts w:ascii="Times New Roman" w:hAnsi="Times New Roman"/>
                <w:sz w:val="20"/>
                <w:szCs w:val="20"/>
              </w:rPr>
              <w:t>отношении земельных</w:t>
            </w:r>
            <w:r>
              <w:rPr>
                <w:rFonts w:ascii="Times New Roman" w:hAnsi="Times New Roman"/>
                <w:sz w:val="20"/>
                <w:szCs w:val="20"/>
              </w:rPr>
              <w:t xml:space="preserve"> </w:t>
            </w:r>
            <w:r w:rsidRPr="00470508">
              <w:rPr>
                <w:rFonts w:ascii="Times New Roman" w:hAnsi="Times New Roman"/>
                <w:sz w:val="20"/>
                <w:szCs w:val="20"/>
              </w:rPr>
              <w:t>участков, выделенных</w:t>
            </w:r>
            <w:r>
              <w:rPr>
                <w:rFonts w:ascii="Times New Roman" w:hAnsi="Times New Roman"/>
                <w:sz w:val="20"/>
                <w:szCs w:val="20"/>
              </w:rPr>
              <w:t xml:space="preserve"> </w:t>
            </w:r>
            <w:r w:rsidRPr="00470508">
              <w:rPr>
                <w:rFonts w:ascii="Times New Roman" w:hAnsi="Times New Roman"/>
                <w:sz w:val="20"/>
                <w:szCs w:val="20"/>
              </w:rPr>
              <w:t>за счет земельных долей</w:t>
            </w:r>
          </w:p>
          <w:p w:rsidR="00157ED7" w:rsidRPr="00470508" w:rsidRDefault="00157ED7" w:rsidP="00407B63">
            <w:pPr>
              <w:spacing w:after="0" w:line="240" w:lineRule="auto"/>
              <w:jc w:val="both"/>
              <w:rPr>
                <w:rFonts w:ascii="Times New Roman" w:hAnsi="Times New Roman"/>
                <w:sz w:val="20"/>
                <w:szCs w:val="20"/>
              </w:rPr>
            </w:pPr>
            <w:proofErr w:type="gramStart"/>
            <w:r>
              <w:rPr>
                <w:rFonts w:ascii="Times New Roman" w:hAnsi="Times New Roman"/>
                <w:sz w:val="20"/>
                <w:szCs w:val="20"/>
              </w:rPr>
              <w:t>(Реализация Федераль</w:t>
            </w:r>
            <w:r w:rsidRPr="00470508">
              <w:rPr>
                <w:rFonts w:ascii="Times New Roman" w:hAnsi="Times New Roman"/>
                <w:sz w:val="20"/>
                <w:szCs w:val="20"/>
              </w:rPr>
              <w:t>ного закона от</w:t>
            </w:r>
            <w:proofErr w:type="gramEnd"/>
          </w:p>
          <w:p w:rsidR="00157ED7" w:rsidRPr="00470508" w:rsidRDefault="00157ED7" w:rsidP="00407B63">
            <w:pPr>
              <w:spacing w:after="0" w:line="240" w:lineRule="auto"/>
              <w:jc w:val="both"/>
              <w:rPr>
                <w:rFonts w:ascii="Times New Roman" w:hAnsi="Times New Roman"/>
                <w:sz w:val="20"/>
                <w:szCs w:val="20"/>
              </w:rPr>
            </w:pPr>
            <w:r w:rsidRPr="00470508">
              <w:rPr>
                <w:rFonts w:ascii="Times New Roman" w:hAnsi="Times New Roman"/>
                <w:sz w:val="20"/>
                <w:szCs w:val="20"/>
              </w:rPr>
              <w:t>29.10.2010 № 435-ФЗ «О внесении изменений в отдельные</w:t>
            </w:r>
            <w:r>
              <w:rPr>
                <w:rFonts w:ascii="Times New Roman" w:hAnsi="Times New Roman"/>
                <w:sz w:val="20"/>
                <w:szCs w:val="20"/>
              </w:rPr>
              <w:t xml:space="preserve"> </w:t>
            </w:r>
            <w:r w:rsidRPr="00470508">
              <w:rPr>
                <w:rFonts w:ascii="Times New Roman" w:hAnsi="Times New Roman"/>
                <w:sz w:val="20"/>
                <w:szCs w:val="20"/>
              </w:rPr>
              <w:t xml:space="preserve">законодательные акты </w:t>
            </w:r>
            <w:r w:rsidRPr="00470508">
              <w:rPr>
                <w:rFonts w:ascii="Times New Roman" w:hAnsi="Times New Roman"/>
                <w:sz w:val="20"/>
                <w:szCs w:val="20"/>
              </w:rPr>
              <w:lastRenderedPageBreak/>
              <w:t>Российской Федерации в части совершенствования</w:t>
            </w:r>
          </w:p>
          <w:p w:rsidR="00157ED7" w:rsidRDefault="00157ED7" w:rsidP="00407B63">
            <w:pPr>
              <w:pStyle w:val="ConsPlusNormal"/>
              <w:jc w:val="both"/>
            </w:pPr>
            <w:r>
              <w:rPr>
                <w:rFonts w:ascii="Times New Roman" w:hAnsi="Times New Roman"/>
              </w:rPr>
              <w:t>оборота земель сельско</w:t>
            </w:r>
            <w:r w:rsidRPr="00470508">
              <w:rPr>
                <w:rFonts w:ascii="Times New Roman" w:hAnsi="Times New Roman"/>
              </w:rPr>
              <w:t>хозяйственного назначения»)</w:t>
            </w:r>
          </w:p>
        </w:tc>
        <w:tc>
          <w:tcPr>
            <w:tcW w:w="1320" w:type="dxa"/>
            <w:tcBorders>
              <w:top w:val="single" w:sz="4" w:space="0" w:color="auto"/>
              <w:left w:val="single" w:sz="4" w:space="0" w:color="auto"/>
              <w:bottom w:val="single" w:sz="4" w:space="0" w:color="auto"/>
              <w:right w:val="single" w:sz="4" w:space="0" w:color="auto"/>
            </w:tcBorders>
          </w:tcPr>
          <w:p w:rsidR="00157ED7" w:rsidRDefault="00157ED7">
            <w:r w:rsidRPr="00B928EA">
              <w:lastRenderedPageBreak/>
              <w:t>КУЗР</w:t>
            </w: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500,0</w:t>
            </w: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widowControl w:val="0"/>
              <w:autoSpaceDE w:val="0"/>
              <w:autoSpaceDN w:val="0"/>
              <w:adjustRightInd w:val="0"/>
              <w:spacing w:after="0" w:line="240" w:lineRule="auto"/>
              <w:rPr>
                <w:rFonts w:ascii="Calibri" w:hAnsi="Calibri" w:cs="Calibri"/>
              </w:rPr>
            </w:pPr>
            <w:r>
              <w:rPr>
                <w:rFonts w:ascii="Calibri" w:hAnsi="Calibri" w:cs="Calibri"/>
              </w:rPr>
              <w:lastRenderedPageBreak/>
              <w:t>Комплекс мероприятий 3</w:t>
            </w:r>
          </w:p>
        </w:tc>
        <w:tc>
          <w:tcPr>
            <w:tcW w:w="2381" w:type="dxa"/>
            <w:tcBorders>
              <w:top w:val="single" w:sz="4" w:space="0" w:color="auto"/>
              <w:left w:val="single" w:sz="4" w:space="0" w:color="auto"/>
              <w:bottom w:val="single" w:sz="4" w:space="0" w:color="auto"/>
              <w:right w:val="single" w:sz="4" w:space="0" w:color="auto"/>
            </w:tcBorders>
          </w:tcPr>
          <w:p w:rsidR="00157ED7" w:rsidRPr="00AA06E0" w:rsidRDefault="00157ED7" w:rsidP="00407B63">
            <w:pPr>
              <w:spacing w:after="0" w:line="240" w:lineRule="auto"/>
              <w:jc w:val="both"/>
              <w:rPr>
                <w:rFonts w:ascii="Times New Roman" w:hAnsi="Times New Roman"/>
                <w:sz w:val="20"/>
                <w:szCs w:val="20"/>
              </w:rPr>
            </w:pPr>
            <w:r>
              <w:rPr>
                <w:rFonts w:ascii="Times New Roman" w:hAnsi="Times New Roman"/>
                <w:sz w:val="20"/>
                <w:szCs w:val="20"/>
              </w:rPr>
              <w:t>Проведение оценки земельных участков</w:t>
            </w:r>
          </w:p>
        </w:tc>
        <w:tc>
          <w:tcPr>
            <w:tcW w:w="1320" w:type="dxa"/>
            <w:tcBorders>
              <w:top w:val="single" w:sz="4" w:space="0" w:color="auto"/>
              <w:left w:val="single" w:sz="4" w:space="0" w:color="auto"/>
              <w:bottom w:val="single" w:sz="4" w:space="0" w:color="auto"/>
              <w:right w:val="single" w:sz="4" w:space="0" w:color="auto"/>
            </w:tcBorders>
          </w:tcPr>
          <w:p w:rsidR="00157ED7" w:rsidRDefault="00157ED7">
            <w:r w:rsidRPr="00B92D21">
              <w:t>КУЗР</w:t>
            </w: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r>
              <w:t>100,0</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r>
              <w:t>100,0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jc w:val="center"/>
            </w:pPr>
            <w:r>
              <w:t>150,0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jc w:val="center"/>
            </w:pPr>
            <w:r>
              <w:t>150,0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jc w:val="center"/>
            </w:pPr>
            <w:r>
              <w:t>150,0</w:t>
            </w: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FD228A">
            <w:pPr>
              <w:pStyle w:val="ConsPlusNormal"/>
            </w:pPr>
            <w:r>
              <w:t>150,0</w:t>
            </w: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widowControl w:val="0"/>
              <w:autoSpaceDE w:val="0"/>
              <w:autoSpaceDN w:val="0"/>
              <w:adjustRightInd w:val="0"/>
              <w:spacing w:after="0" w:line="240" w:lineRule="auto"/>
              <w:rPr>
                <w:rFonts w:ascii="Calibri" w:hAnsi="Calibri" w:cs="Calibri"/>
              </w:rPr>
            </w:pPr>
            <w:r>
              <w:rPr>
                <w:rFonts w:ascii="Calibri" w:hAnsi="Calibri" w:cs="Calibri"/>
              </w:rPr>
              <w:t>Комплекс мероприятий 4</w:t>
            </w:r>
          </w:p>
        </w:tc>
        <w:tc>
          <w:tcPr>
            <w:tcW w:w="2381" w:type="dxa"/>
            <w:tcBorders>
              <w:top w:val="single" w:sz="4" w:space="0" w:color="auto"/>
              <w:left w:val="single" w:sz="4" w:space="0" w:color="auto"/>
              <w:bottom w:val="single" w:sz="4" w:space="0" w:color="auto"/>
              <w:right w:val="single" w:sz="4" w:space="0" w:color="auto"/>
            </w:tcBorders>
          </w:tcPr>
          <w:p w:rsidR="00157ED7" w:rsidRPr="00470508" w:rsidRDefault="00157ED7" w:rsidP="00407B63">
            <w:pPr>
              <w:spacing w:after="0" w:line="240" w:lineRule="auto"/>
              <w:jc w:val="both"/>
              <w:rPr>
                <w:rFonts w:ascii="Times New Roman" w:hAnsi="Times New Roman"/>
                <w:sz w:val="20"/>
                <w:szCs w:val="20"/>
              </w:rPr>
            </w:pPr>
            <w:r w:rsidRPr="00470508">
              <w:rPr>
                <w:rFonts w:ascii="Times New Roman" w:hAnsi="Times New Roman"/>
                <w:sz w:val="20"/>
                <w:szCs w:val="20"/>
              </w:rPr>
              <w:t>Проведение кадастровых</w:t>
            </w:r>
            <w:r>
              <w:rPr>
                <w:rFonts w:ascii="Times New Roman" w:hAnsi="Times New Roman"/>
                <w:sz w:val="20"/>
                <w:szCs w:val="20"/>
              </w:rPr>
              <w:t xml:space="preserve"> </w:t>
            </w:r>
            <w:r w:rsidRPr="00470508">
              <w:rPr>
                <w:rFonts w:ascii="Times New Roman" w:hAnsi="Times New Roman"/>
                <w:sz w:val="20"/>
                <w:szCs w:val="20"/>
              </w:rPr>
              <w:t>работ по формированию</w:t>
            </w:r>
            <w:r>
              <w:rPr>
                <w:rFonts w:ascii="Times New Roman" w:hAnsi="Times New Roman"/>
                <w:sz w:val="20"/>
                <w:szCs w:val="20"/>
              </w:rPr>
              <w:t xml:space="preserve"> </w:t>
            </w:r>
            <w:r w:rsidRPr="00470508">
              <w:rPr>
                <w:rFonts w:ascii="Times New Roman" w:hAnsi="Times New Roman"/>
                <w:sz w:val="20"/>
                <w:szCs w:val="20"/>
              </w:rPr>
              <w:t xml:space="preserve">земельных участков </w:t>
            </w:r>
            <w:proofErr w:type="gramStart"/>
            <w:r w:rsidRPr="00470508">
              <w:rPr>
                <w:rFonts w:ascii="Times New Roman" w:hAnsi="Times New Roman"/>
                <w:sz w:val="20"/>
                <w:szCs w:val="20"/>
              </w:rPr>
              <w:t>за</w:t>
            </w:r>
            <w:proofErr w:type="gramEnd"/>
          </w:p>
          <w:p w:rsidR="00157ED7" w:rsidRPr="00470508" w:rsidRDefault="00157ED7" w:rsidP="00407B63">
            <w:pPr>
              <w:spacing w:after="0" w:line="240" w:lineRule="auto"/>
              <w:jc w:val="both"/>
              <w:rPr>
                <w:rFonts w:ascii="Times New Roman" w:hAnsi="Times New Roman"/>
                <w:sz w:val="20"/>
                <w:szCs w:val="20"/>
              </w:rPr>
            </w:pPr>
            <w:r>
              <w:rPr>
                <w:rFonts w:ascii="Times New Roman" w:hAnsi="Times New Roman"/>
                <w:sz w:val="20"/>
                <w:szCs w:val="20"/>
              </w:rPr>
              <w:t>счет средств республи</w:t>
            </w:r>
            <w:r w:rsidRPr="00470508">
              <w:rPr>
                <w:rFonts w:ascii="Times New Roman" w:hAnsi="Times New Roman"/>
                <w:sz w:val="20"/>
                <w:szCs w:val="20"/>
              </w:rPr>
              <w:t>канского бюджета для</w:t>
            </w:r>
            <w:r>
              <w:rPr>
                <w:rFonts w:ascii="Times New Roman" w:hAnsi="Times New Roman"/>
                <w:sz w:val="20"/>
                <w:szCs w:val="20"/>
              </w:rPr>
              <w:t xml:space="preserve"> реализации Закона Рес</w:t>
            </w:r>
            <w:r w:rsidRPr="00470508">
              <w:rPr>
                <w:rFonts w:ascii="Times New Roman" w:hAnsi="Times New Roman"/>
                <w:sz w:val="20"/>
                <w:szCs w:val="20"/>
              </w:rPr>
              <w:t>публики Бурятия от</w:t>
            </w:r>
            <w:r>
              <w:rPr>
                <w:rFonts w:ascii="Times New Roman" w:hAnsi="Times New Roman"/>
                <w:sz w:val="20"/>
                <w:szCs w:val="20"/>
              </w:rPr>
              <w:t xml:space="preserve"> </w:t>
            </w:r>
            <w:r w:rsidRPr="00470508">
              <w:rPr>
                <w:rFonts w:ascii="Times New Roman" w:hAnsi="Times New Roman"/>
                <w:sz w:val="20"/>
                <w:szCs w:val="20"/>
              </w:rPr>
              <w:t>16.10.2002 № 115-III «О</w:t>
            </w:r>
          </w:p>
          <w:p w:rsidR="00157ED7" w:rsidRPr="00470508" w:rsidRDefault="00157ED7" w:rsidP="00407B63">
            <w:pPr>
              <w:spacing w:after="0" w:line="240" w:lineRule="auto"/>
              <w:jc w:val="both"/>
              <w:rPr>
                <w:rFonts w:ascii="Times New Roman" w:hAnsi="Times New Roman"/>
                <w:sz w:val="20"/>
                <w:szCs w:val="20"/>
              </w:rPr>
            </w:pPr>
            <w:r w:rsidRPr="00470508">
              <w:rPr>
                <w:rFonts w:ascii="Times New Roman" w:hAnsi="Times New Roman"/>
                <w:sz w:val="20"/>
                <w:szCs w:val="20"/>
              </w:rPr>
              <w:t xml:space="preserve">бесплатном </w:t>
            </w:r>
            <w:proofErr w:type="gramStart"/>
            <w:r w:rsidRPr="00470508">
              <w:rPr>
                <w:rFonts w:ascii="Times New Roman" w:hAnsi="Times New Roman"/>
                <w:sz w:val="20"/>
                <w:szCs w:val="20"/>
              </w:rPr>
              <w:t>предоставлении</w:t>
            </w:r>
            <w:proofErr w:type="gramEnd"/>
            <w:r w:rsidRPr="00470508">
              <w:rPr>
                <w:rFonts w:ascii="Times New Roman" w:hAnsi="Times New Roman"/>
                <w:sz w:val="20"/>
                <w:szCs w:val="20"/>
              </w:rPr>
              <w:t xml:space="preserve"> в собственность</w:t>
            </w:r>
            <w:r>
              <w:rPr>
                <w:rFonts w:ascii="Times New Roman" w:hAnsi="Times New Roman"/>
                <w:sz w:val="20"/>
                <w:szCs w:val="20"/>
              </w:rPr>
              <w:t xml:space="preserve"> </w:t>
            </w:r>
            <w:r w:rsidRPr="00470508">
              <w:rPr>
                <w:rFonts w:ascii="Times New Roman" w:hAnsi="Times New Roman"/>
                <w:sz w:val="20"/>
                <w:szCs w:val="20"/>
              </w:rPr>
              <w:t>земельных участков,</w:t>
            </w:r>
          </w:p>
          <w:p w:rsidR="00157ED7" w:rsidRPr="00470508" w:rsidRDefault="00157ED7" w:rsidP="00407B63">
            <w:pPr>
              <w:spacing w:after="0" w:line="240" w:lineRule="auto"/>
              <w:jc w:val="both"/>
              <w:rPr>
                <w:rFonts w:ascii="Times New Roman" w:hAnsi="Times New Roman"/>
                <w:sz w:val="20"/>
                <w:szCs w:val="20"/>
              </w:rPr>
            </w:pPr>
            <w:proofErr w:type="gramStart"/>
            <w:r w:rsidRPr="00470508">
              <w:rPr>
                <w:rFonts w:ascii="Times New Roman" w:hAnsi="Times New Roman"/>
                <w:sz w:val="20"/>
                <w:szCs w:val="20"/>
              </w:rPr>
              <w:t>находящихся</w:t>
            </w:r>
            <w:proofErr w:type="gramEnd"/>
            <w:r w:rsidRPr="00470508">
              <w:rPr>
                <w:rFonts w:ascii="Times New Roman" w:hAnsi="Times New Roman"/>
                <w:sz w:val="20"/>
                <w:szCs w:val="20"/>
              </w:rPr>
              <w:t xml:space="preserve"> в государ</w:t>
            </w:r>
            <w:r>
              <w:rPr>
                <w:rFonts w:ascii="Times New Roman" w:hAnsi="Times New Roman"/>
                <w:sz w:val="20"/>
                <w:szCs w:val="20"/>
              </w:rPr>
              <w:t>ственной и муниципаль</w:t>
            </w:r>
            <w:r w:rsidRPr="00470508">
              <w:rPr>
                <w:rFonts w:ascii="Times New Roman" w:hAnsi="Times New Roman"/>
                <w:sz w:val="20"/>
                <w:szCs w:val="20"/>
              </w:rPr>
              <w:t>ной собственности» в</w:t>
            </w:r>
          </w:p>
          <w:p w:rsidR="00157ED7" w:rsidRPr="00470508" w:rsidRDefault="00157ED7" w:rsidP="00407B63">
            <w:pPr>
              <w:spacing w:after="0" w:line="240" w:lineRule="auto"/>
              <w:jc w:val="both"/>
              <w:rPr>
                <w:rFonts w:ascii="Times New Roman" w:hAnsi="Times New Roman"/>
                <w:sz w:val="20"/>
                <w:szCs w:val="20"/>
              </w:rPr>
            </w:pPr>
            <w:proofErr w:type="gramStart"/>
            <w:r w:rsidRPr="00470508">
              <w:rPr>
                <w:rFonts w:ascii="Times New Roman" w:hAnsi="Times New Roman"/>
                <w:sz w:val="20"/>
                <w:szCs w:val="20"/>
              </w:rPr>
              <w:t>рамках</w:t>
            </w:r>
            <w:proofErr w:type="gramEnd"/>
            <w:r w:rsidRPr="00470508">
              <w:rPr>
                <w:rFonts w:ascii="Times New Roman" w:hAnsi="Times New Roman"/>
                <w:sz w:val="20"/>
                <w:szCs w:val="20"/>
              </w:rPr>
              <w:t xml:space="preserve"> подпрограммы</w:t>
            </w:r>
            <w:r>
              <w:rPr>
                <w:rFonts w:ascii="Times New Roman" w:hAnsi="Times New Roman"/>
                <w:sz w:val="20"/>
                <w:szCs w:val="20"/>
              </w:rPr>
              <w:t xml:space="preserve"> «Государственная поддержка граждан, нуж</w:t>
            </w:r>
            <w:r w:rsidRPr="00470508">
              <w:rPr>
                <w:rFonts w:ascii="Times New Roman" w:hAnsi="Times New Roman"/>
                <w:sz w:val="20"/>
                <w:szCs w:val="20"/>
              </w:rPr>
              <w:t>дающихся в улучшении</w:t>
            </w:r>
            <w:r>
              <w:rPr>
                <w:rFonts w:ascii="Times New Roman" w:hAnsi="Times New Roman"/>
                <w:sz w:val="20"/>
                <w:szCs w:val="20"/>
              </w:rPr>
              <w:t xml:space="preserve"> </w:t>
            </w:r>
            <w:r w:rsidRPr="00470508">
              <w:rPr>
                <w:rFonts w:ascii="Times New Roman" w:hAnsi="Times New Roman"/>
                <w:sz w:val="20"/>
                <w:szCs w:val="20"/>
              </w:rPr>
              <w:t>жилищных условий в</w:t>
            </w:r>
            <w:r>
              <w:rPr>
                <w:rFonts w:ascii="Times New Roman" w:hAnsi="Times New Roman"/>
                <w:sz w:val="20"/>
                <w:szCs w:val="20"/>
              </w:rPr>
              <w:t xml:space="preserve"> </w:t>
            </w:r>
            <w:r w:rsidRPr="00470508">
              <w:rPr>
                <w:rFonts w:ascii="Times New Roman" w:hAnsi="Times New Roman"/>
                <w:sz w:val="20"/>
                <w:szCs w:val="20"/>
              </w:rPr>
              <w:t>Республике</w:t>
            </w:r>
            <w:r>
              <w:t xml:space="preserve">    КУЗР</w:t>
            </w:r>
            <w:r w:rsidRPr="00470508">
              <w:rPr>
                <w:rFonts w:ascii="Times New Roman" w:hAnsi="Times New Roman"/>
                <w:sz w:val="20"/>
                <w:szCs w:val="20"/>
              </w:rPr>
              <w:t xml:space="preserve"> Бурятия» Республиканской целе</w:t>
            </w:r>
            <w:r>
              <w:rPr>
                <w:rFonts w:ascii="Times New Roman" w:hAnsi="Times New Roman"/>
                <w:sz w:val="20"/>
                <w:szCs w:val="20"/>
              </w:rPr>
              <w:t>вой программы «Жили</w:t>
            </w:r>
            <w:r w:rsidRPr="00470508">
              <w:rPr>
                <w:rFonts w:ascii="Times New Roman" w:hAnsi="Times New Roman"/>
                <w:sz w:val="20"/>
                <w:szCs w:val="20"/>
              </w:rPr>
              <w:t>ще» Республики Бурятия</w:t>
            </w:r>
          </w:p>
          <w:p w:rsidR="00157ED7" w:rsidRPr="00AF586C" w:rsidRDefault="00157ED7" w:rsidP="00407B63">
            <w:pPr>
              <w:pStyle w:val="ConsPlusNormal"/>
              <w:rPr>
                <w:rFonts w:ascii="Times New Roman" w:hAnsi="Times New Roman" w:cs="Times New Roman"/>
              </w:rPr>
            </w:pPr>
            <w:r w:rsidRPr="00470508">
              <w:rPr>
                <w:rFonts w:ascii="Times New Roman" w:hAnsi="Times New Roman"/>
              </w:rPr>
              <w:t>на 2011 – 2015 годы</w:t>
            </w:r>
          </w:p>
        </w:tc>
        <w:tc>
          <w:tcPr>
            <w:tcW w:w="1320" w:type="dxa"/>
            <w:tcBorders>
              <w:top w:val="single" w:sz="4" w:space="0" w:color="auto"/>
              <w:left w:val="single" w:sz="4" w:space="0" w:color="auto"/>
              <w:bottom w:val="single" w:sz="4" w:space="0" w:color="auto"/>
              <w:right w:val="single" w:sz="4" w:space="0" w:color="auto"/>
            </w:tcBorders>
          </w:tcPr>
          <w:p w:rsidR="00157ED7" w:rsidRDefault="00157ED7">
            <w:r w:rsidRPr="00B92D21">
              <w:t>КУЗР</w:t>
            </w: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jc w:val="center"/>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r>
      <w:tr w:rsidR="00157ED7" w:rsidTr="00157ED7">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7ED7" w:rsidRDefault="00157ED7" w:rsidP="00407B63">
            <w:pPr>
              <w:widowControl w:val="0"/>
              <w:autoSpaceDE w:val="0"/>
              <w:autoSpaceDN w:val="0"/>
              <w:adjustRightInd w:val="0"/>
              <w:spacing w:after="0" w:line="240" w:lineRule="auto"/>
              <w:rPr>
                <w:rFonts w:ascii="Calibri" w:hAnsi="Calibri" w:cs="Calibri"/>
              </w:rPr>
            </w:pPr>
            <w:r>
              <w:rPr>
                <w:rFonts w:ascii="Calibri" w:hAnsi="Calibri" w:cs="Calibri"/>
              </w:rPr>
              <w:t>Комплекс мероприятий 5</w:t>
            </w:r>
          </w:p>
        </w:tc>
        <w:tc>
          <w:tcPr>
            <w:tcW w:w="2381"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rsidRPr="00AF586C">
              <w:rPr>
                <w:rFonts w:ascii="Times New Roman" w:hAnsi="Times New Roman" w:cs="Times New Roman"/>
              </w:rPr>
              <w:t>Мероприятия по внедрению и наполнению базы данных  ИСОГД</w:t>
            </w:r>
          </w:p>
        </w:tc>
        <w:tc>
          <w:tcPr>
            <w:tcW w:w="1320"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r>
              <w:t>КУЗР</w:t>
            </w:r>
          </w:p>
        </w:tc>
        <w:tc>
          <w:tcPr>
            <w:tcW w:w="79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64"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495" w:type="dxa"/>
            <w:tcBorders>
              <w:top w:val="single" w:sz="4" w:space="0" w:color="auto"/>
              <w:left w:val="single" w:sz="4" w:space="0" w:color="auto"/>
              <w:bottom w:val="single" w:sz="4" w:space="0" w:color="auto"/>
              <w:right w:val="single" w:sz="4" w:space="0" w:color="auto"/>
            </w:tcBorders>
          </w:tcPr>
          <w:p w:rsidR="00157ED7" w:rsidRDefault="00157ED7" w:rsidP="00407B63">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1000,0</w:t>
            </w:r>
          </w:p>
        </w:tc>
        <w:tc>
          <w:tcPr>
            <w:tcW w:w="1304"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825"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c>
          <w:tcPr>
            <w:tcW w:w="768" w:type="dxa"/>
            <w:tcBorders>
              <w:top w:val="single" w:sz="4" w:space="0" w:color="auto"/>
              <w:left w:val="single" w:sz="4" w:space="0" w:color="auto"/>
              <w:bottom w:val="single" w:sz="4" w:space="0" w:color="auto"/>
              <w:right w:val="single" w:sz="4" w:space="0" w:color="auto"/>
            </w:tcBorders>
          </w:tcPr>
          <w:p w:rsidR="00157ED7" w:rsidRDefault="00157ED7" w:rsidP="00465CCE">
            <w:pPr>
              <w:pStyle w:val="ConsPlusNormal"/>
              <w:jc w:val="center"/>
            </w:pPr>
          </w:p>
          <w:p w:rsidR="00157ED7" w:rsidRDefault="00157ED7" w:rsidP="00465CCE">
            <w:pPr>
              <w:pStyle w:val="ConsPlusNormal"/>
              <w:jc w:val="center"/>
            </w:pPr>
            <w:r>
              <w:t>0</w:t>
            </w:r>
          </w:p>
        </w:tc>
      </w:tr>
    </w:tbl>
    <w:p w:rsidR="0092604A" w:rsidRDefault="0092604A" w:rsidP="0092604A">
      <w:pPr>
        <w:pStyle w:val="ConsPlusNormal"/>
        <w:ind w:firstLine="540"/>
        <w:jc w:val="both"/>
      </w:pPr>
      <w:r>
        <w:t>--------------------------------</w:t>
      </w:r>
    </w:p>
    <w:p w:rsidR="0092604A" w:rsidRDefault="0092604A" w:rsidP="0092604A">
      <w:pPr>
        <w:pStyle w:val="ConsPlusNormal"/>
        <w:ind w:firstLine="540"/>
        <w:jc w:val="both"/>
      </w:pPr>
      <w:bookmarkStart w:id="3" w:name="Par822"/>
      <w:bookmarkEnd w:id="3"/>
      <w:r>
        <w:t>&lt;*&gt; Графа вносится после утверждения бюджета муниципального образования «Мухоршибирский район»</w:t>
      </w:r>
    </w:p>
    <w:p w:rsidR="00653C47" w:rsidRPr="00353C4F" w:rsidRDefault="00653C47" w:rsidP="00653C47">
      <w:pPr>
        <w:pStyle w:val="ConsPlusNormal"/>
        <w:jc w:val="center"/>
        <w:rPr>
          <w:rFonts w:ascii="Times New Roman" w:hAnsi="Times New Roman" w:cs="Times New Roman"/>
          <w:b/>
          <w:bCs/>
          <w:sz w:val="24"/>
          <w:szCs w:val="24"/>
        </w:rPr>
      </w:pPr>
      <w:r w:rsidRPr="00353C4F">
        <w:rPr>
          <w:rFonts w:ascii="Times New Roman" w:hAnsi="Times New Roman" w:cs="Times New Roman"/>
          <w:b/>
          <w:bCs/>
          <w:sz w:val="24"/>
          <w:szCs w:val="24"/>
        </w:rPr>
        <w:lastRenderedPageBreak/>
        <w:t>РЕСУРСНОЕ ОБЕСПЕЧЕНИЕ МУНИЦИПАЛЬНОЙ ПРОГРАММЫ ЗА СЧЕТ ВСЕХ</w:t>
      </w:r>
    </w:p>
    <w:p w:rsidR="00653C47" w:rsidRPr="00353C4F" w:rsidRDefault="00653C47" w:rsidP="00653C47">
      <w:pPr>
        <w:pStyle w:val="ConsPlusNormal"/>
        <w:jc w:val="center"/>
        <w:rPr>
          <w:rFonts w:ascii="Times New Roman" w:hAnsi="Times New Roman" w:cs="Times New Roman"/>
          <w:b/>
          <w:bCs/>
          <w:sz w:val="24"/>
          <w:szCs w:val="24"/>
        </w:rPr>
      </w:pPr>
      <w:r w:rsidRPr="00353C4F">
        <w:rPr>
          <w:rFonts w:ascii="Times New Roman" w:hAnsi="Times New Roman" w:cs="Times New Roman"/>
          <w:b/>
          <w:bCs/>
          <w:sz w:val="24"/>
          <w:szCs w:val="24"/>
        </w:rPr>
        <w:t>ИСТОЧНИКОВ И НАПРАВЛЕНИЙ ФИНАНСИРОВАНИЯ</w:t>
      </w:r>
    </w:p>
    <w:p w:rsidR="00653C47" w:rsidRDefault="00653C47" w:rsidP="00653C47">
      <w:pPr>
        <w:pStyle w:val="ConsPlusNormal"/>
        <w:jc w:val="both"/>
      </w:pPr>
    </w:p>
    <w:tbl>
      <w:tblPr>
        <w:tblW w:w="0" w:type="auto"/>
        <w:tblCellSpacing w:w="5" w:type="nil"/>
        <w:tblInd w:w="75" w:type="dxa"/>
        <w:tblLayout w:type="fixed"/>
        <w:tblCellMar>
          <w:left w:w="75" w:type="dxa"/>
          <w:right w:w="75" w:type="dxa"/>
        </w:tblCellMar>
        <w:tblLook w:val="0000"/>
      </w:tblPr>
      <w:tblGrid>
        <w:gridCol w:w="2310"/>
        <w:gridCol w:w="2381"/>
        <w:gridCol w:w="1928"/>
        <w:gridCol w:w="1020"/>
        <w:gridCol w:w="990"/>
        <w:gridCol w:w="1020"/>
        <w:gridCol w:w="825"/>
        <w:gridCol w:w="825"/>
        <w:gridCol w:w="1034"/>
        <w:gridCol w:w="992"/>
        <w:gridCol w:w="1276"/>
      </w:tblGrid>
      <w:tr w:rsidR="00653C47" w:rsidTr="005A2A6C">
        <w:trPr>
          <w:tblCellSpacing w:w="5" w:type="nil"/>
        </w:trPr>
        <w:tc>
          <w:tcPr>
            <w:tcW w:w="2310" w:type="dxa"/>
            <w:vMerge w:val="restart"/>
            <w:tcBorders>
              <w:top w:val="single" w:sz="4" w:space="0" w:color="auto"/>
              <w:left w:val="single" w:sz="4" w:space="0" w:color="auto"/>
              <w:bottom w:val="single" w:sz="4" w:space="0" w:color="auto"/>
              <w:right w:val="single" w:sz="4" w:space="0" w:color="auto"/>
            </w:tcBorders>
          </w:tcPr>
          <w:p w:rsidR="00653C47" w:rsidRDefault="00653C47" w:rsidP="00FD228A">
            <w:pPr>
              <w:pStyle w:val="ConsPlusNormal"/>
              <w:jc w:val="center"/>
            </w:pPr>
            <w:r>
              <w:t>Статус</w:t>
            </w:r>
          </w:p>
        </w:tc>
        <w:tc>
          <w:tcPr>
            <w:tcW w:w="2381" w:type="dxa"/>
            <w:vMerge w:val="restart"/>
            <w:tcBorders>
              <w:top w:val="single" w:sz="4" w:space="0" w:color="auto"/>
              <w:left w:val="single" w:sz="4" w:space="0" w:color="auto"/>
              <w:bottom w:val="single" w:sz="4" w:space="0" w:color="auto"/>
              <w:right w:val="single" w:sz="4" w:space="0" w:color="auto"/>
            </w:tcBorders>
          </w:tcPr>
          <w:p w:rsidR="00653C47" w:rsidRDefault="00653C47" w:rsidP="00FD228A">
            <w:pPr>
              <w:pStyle w:val="ConsPlusNormal"/>
              <w:jc w:val="center"/>
            </w:pPr>
            <w:r>
              <w:t xml:space="preserve">Наименование </w:t>
            </w:r>
            <w:proofErr w:type="gramStart"/>
            <w:r>
              <w:t>муниципальной</w:t>
            </w:r>
            <w:proofErr w:type="gramEnd"/>
          </w:p>
          <w:p w:rsidR="00653C47" w:rsidRDefault="00653C47" w:rsidP="00FD228A">
            <w:pPr>
              <w:pStyle w:val="ConsPlusNormal"/>
              <w:jc w:val="center"/>
            </w:pPr>
            <w:r>
              <w:t>программы, подпрограммы, ведомственной целевой программы, мероприятия</w:t>
            </w:r>
          </w:p>
        </w:tc>
        <w:tc>
          <w:tcPr>
            <w:tcW w:w="1928" w:type="dxa"/>
            <w:vMerge w:val="restart"/>
            <w:tcBorders>
              <w:top w:val="single" w:sz="4" w:space="0" w:color="auto"/>
              <w:left w:val="single" w:sz="4" w:space="0" w:color="auto"/>
              <w:bottom w:val="single" w:sz="4" w:space="0" w:color="auto"/>
              <w:right w:val="single" w:sz="4" w:space="0" w:color="auto"/>
            </w:tcBorders>
          </w:tcPr>
          <w:p w:rsidR="00653C47" w:rsidRDefault="00653C47" w:rsidP="00FD228A">
            <w:pPr>
              <w:pStyle w:val="ConsPlusNormal"/>
              <w:jc w:val="center"/>
            </w:pPr>
            <w:r>
              <w:t>Статья расходов</w:t>
            </w:r>
          </w:p>
        </w:tc>
        <w:tc>
          <w:tcPr>
            <w:tcW w:w="1020" w:type="dxa"/>
            <w:vMerge w:val="restart"/>
            <w:tcBorders>
              <w:top w:val="single" w:sz="4" w:space="0" w:color="auto"/>
              <w:left w:val="single" w:sz="4" w:space="0" w:color="auto"/>
              <w:bottom w:val="single" w:sz="4" w:space="0" w:color="auto"/>
              <w:right w:val="single" w:sz="4" w:space="0" w:color="auto"/>
            </w:tcBorders>
          </w:tcPr>
          <w:p w:rsidR="00653C47" w:rsidRDefault="00653C47" w:rsidP="00FD228A">
            <w:pPr>
              <w:pStyle w:val="ConsPlusNormal"/>
              <w:jc w:val="center"/>
            </w:pPr>
            <w:r>
              <w:t>Источник</w:t>
            </w:r>
          </w:p>
          <w:p w:rsidR="00653C47" w:rsidRDefault="00653C47" w:rsidP="00FD228A">
            <w:pPr>
              <w:pStyle w:val="ConsPlusNormal"/>
              <w:jc w:val="center"/>
            </w:pPr>
            <w:r>
              <w:t>финансирования</w:t>
            </w:r>
          </w:p>
        </w:tc>
        <w:tc>
          <w:tcPr>
            <w:tcW w:w="6962" w:type="dxa"/>
            <w:gridSpan w:val="7"/>
            <w:tcBorders>
              <w:top w:val="single" w:sz="4" w:space="0" w:color="auto"/>
              <w:left w:val="single" w:sz="4" w:space="0" w:color="auto"/>
              <w:bottom w:val="single" w:sz="4" w:space="0" w:color="auto"/>
              <w:right w:val="single" w:sz="4" w:space="0" w:color="auto"/>
            </w:tcBorders>
          </w:tcPr>
          <w:p w:rsidR="00653C47" w:rsidRDefault="00653C47" w:rsidP="00FD228A">
            <w:pPr>
              <w:pStyle w:val="ConsPlusNormal"/>
              <w:jc w:val="center"/>
            </w:pPr>
            <w:r>
              <w:t>Оценка расходов (тыс. руб.), годы</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928"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02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010"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2015 г.</w:t>
            </w:r>
          </w:p>
        </w:tc>
        <w:tc>
          <w:tcPr>
            <w:tcW w:w="825"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2016 г.</w:t>
            </w:r>
          </w:p>
        </w:tc>
        <w:tc>
          <w:tcPr>
            <w:tcW w:w="825"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2017 г.</w:t>
            </w:r>
          </w:p>
        </w:tc>
        <w:tc>
          <w:tcPr>
            <w:tcW w:w="1034"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2018 г.</w:t>
            </w:r>
          </w:p>
        </w:tc>
        <w:tc>
          <w:tcPr>
            <w:tcW w:w="992"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2019 г.</w:t>
            </w:r>
          </w:p>
        </w:tc>
        <w:tc>
          <w:tcPr>
            <w:tcW w:w="1276"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2020 г.</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928"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02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 xml:space="preserve">План </w:t>
            </w:r>
            <w:proofErr w:type="gramStart"/>
            <w:r>
              <w:t>по</w:t>
            </w:r>
            <w:proofErr w:type="gramEnd"/>
          </w:p>
          <w:p w:rsidR="005A2A6C" w:rsidRDefault="005A2A6C" w:rsidP="00FD228A">
            <w:pPr>
              <w:pStyle w:val="ConsPlusNormal"/>
              <w:jc w:val="center"/>
            </w:pPr>
            <w:r>
              <w:t>программе</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r>
              <w:t>Утверждено</w:t>
            </w:r>
          </w:p>
          <w:p w:rsidR="005A2A6C" w:rsidRDefault="005A2A6C" w:rsidP="00FD228A">
            <w:pPr>
              <w:pStyle w:val="ConsPlusNormal"/>
              <w:jc w:val="center"/>
            </w:pPr>
            <w:r>
              <w:t xml:space="preserve">в бюджете района </w:t>
            </w:r>
            <w:hyperlink w:anchor="Par930" w:history="1">
              <w:r w:rsidRPr="00353C4F">
                <w:t>&lt;*&gt;</w:t>
              </w:r>
            </w:hyperlink>
          </w:p>
        </w:tc>
        <w:tc>
          <w:tcPr>
            <w:tcW w:w="825"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p>
        </w:tc>
        <w:tc>
          <w:tcPr>
            <w:tcW w:w="825"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p>
        </w:tc>
        <w:tc>
          <w:tcPr>
            <w:tcW w:w="1034"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p>
        </w:tc>
        <w:tc>
          <w:tcPr>
            <w:tcW w:w="992"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p>
        </w:tc>
        <w:tc>
          <w:tcPr>
            <w:tcW w:w="1276"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center"/>
            </w:pPr>
          </w:p>
        </w:tc>
      </w:tr>
      <w:tr w:rsidR="005A2A6C" w:rsidTr="005A2A6C">
        <w:trPr>
          <w:tblCellSpacing w:w="5" w:type="nil"/>
        </w:trPr>
        <w:tc>
          <w:tcPr>
            <w:tcW w:w="2310"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Муниципальная программа</w:t>
            </w:r>
          </w:p>
        </w:tc>
        <w:tc>
          <w:tcPr>
            <w:tcW w:w="2381" w:type="dxa"/>
            <w:vMerge w:val="restart"/>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2948"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Всего по программе (подпрограмме):</w:t>
            </w:r>
          </w:p>
        </w:tc>
        <w:tc>
          <w:tcPr>
            <w:tcW w:w="990" w:type="dxa"/>
            <w:tcBorders>
              <w:top w:val="single" w:sz="4" w:space="0" w:color="auto"/>
              <w:left w:val="single" w:sz="4" w:space="0" w:color="auto"/>
              <w:bottom w:val="single" w:sz="4" w:space="0" w:color="auto"/>
              <w:right w:val="single" w:sz="4" w:space="0" w:color="auto"/>
            </w:tcBorders>
          </w:tcPr>
          <w:p w:rsidR="005A2A6C" w:rsidRDefault="007B6E16" w:rsidP="00FD228A">
            <w:pPr>
              <w:pStyle w:val="ConsPlusNormal"/>
            </w:pPr>
            <w:r>
              <w:t>368</w:t>
            </w:r>
            <w:r w:rsidR="005A2A6C">
              <w:t>0,0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5A2A6C" w:rsidRDefault="007B6E16" w:rsidP="00FD228A">
            <w:pPr>
              <w:pStyle w:val="ConsPlusNormal"/>
            </w:pPr>
            <w:r>
              <w:t>1</w:t>
            </w:r>
            <w:r w:rsidR="005A2A6C">
              <w:t>800,0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1950,0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1950,0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1950,0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2050,0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948"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Федеральный бюджет</w:t>
            </w: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948"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Республиканский бюджет</w:t>
            </w:r>
          </w:p>
        </w:tc>
        <w:tc>
          <w:tcPr>
            <w:tcW w:w="990" w:type="dxa"/>
            <w:tcBorders>
              <w:top w:val="single" w:sz="4" w:space="0" w:color="auto"/>
              <w:left w:val="single" w:sz="4" w:space="0" w:color="auto"/>
              <w:bottom w:val="single" w:sz="4" w:space="0" w:color="auto"/>
              <w:right w:val="single" w:sz="4" w:space="0" w:color="auto"/>
            </w:tcBorders>
          </w:tcPr>
          <w:p w:rsidR="005A2A6C" w:rsidRDefault="007B6E16" w:rsidP="00FD228A">
            <w:pPr>
              <w:pStyle w:val="ConsPlusNormal"/>
            </w:pPr>
            <w:r>
              <w:t>158</w:t>
            </w:r>
            <w:r w:rsidR="005A2A6C">
              <w:t>0,0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700,0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700,0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700,0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700,0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700,0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948"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Местный бюджет</w:t>
            </w:r>
          </w:p>
        </w:tc>
        <w:tc>
          <w:tcPr>
            <w:tcW w:w="990" w:type="dxa"/>
            <w:tcBorders>
              <w:top w:val="single" w:sz="4" w:space="0" w:color="auto"/>
              <w:left w:val="single" w:sz="4" w:space="0" w:color="auto"/>
              <w:bottom w:val="single" w:sz="4" w:space="0" w:color="auto"/>
              <w:right w:val="single" w:sz="4" w:space="0" w:color="auto"/>
            </w:tcBorders>
          </w:tcPr>
          <w:p w:rsidR="005A2A6C" w:rsidRDefault="007B6E16" w:rsidP="00FD228A">
            <w:pPr>
              <w:pStyle w:val="ConsPlusNormal"/>
            </w:pPr>
            <w:r>
              <w:t>2</w:t>
            </w:r>
            <w:r w:rsidR="005A2A6C">
              <w:t>100,0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825" w:type="dxa"/>
            <w:tcBorders>
              <w:top w:val="single" w:sz="4" w:space="0" w:color="auto"/>
              <w:left w:val="single" w:sz="4" w:space="0" w:color="auto"/>
              <w:bottom w:val="single" w:sz="4" w:space="0" w:color="auto"/>
              <w:right w:val="single" w:sz="4" w:space="0" w:color="auto"/>
            </w:tcBorders>
          </w:tcPr>
          <w:p w:rsidR="005A2A6C" w:rsidRDefault="007B6E16" w:rsidP="00FD228A">
            <w:pPr>
              <w:pStyle w:val="ConsPlusNormal"/>
            </w:pPr>
            <w:r>
              <w:t>1</w:t>
            </w:r>
            <w:r w:rsidR="005A2A6C">
              <w:t>100,0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1250,0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1250,0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1250,0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1350,0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948" w:type="dxa"/>
            <w:gridSpan w:val="2"/>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Прочие источники (указываются виды источников)</w:t>
            </w: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928"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В том числе капитальные вложения:</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928"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НИОКР</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r>
      <w:tr w:rsidR="005A2A6C" w:rsidTr="005A2A6C">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2381" w:type="dxa"/>
            <w:vMerge/>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jc w:val="both"/>
            </w:pPr>
          </w:p>
        </w:tc>
        <w:tc>
          <w:tcPr>
            <w:tcW w:w="1928"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Прочие нужды</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p>
        </w:tc>
        <w:tc>
          <w:tcPr>
            <w:tcW w:w="99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20"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825"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034"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992"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c>
          <w:tcPr>
            <w:tcW w:w="1276" w:type="dxa"/>
            <w:tcBorders>
              <w:top w:val="single" w:sz="4" w:space="0" w:color="auto"/>
              <w:left w:val="single" w:sz="4" w:space="0" w:color="auto"/>
              <w:bottom w:val="single" w:sz="4" w:space="0" w:color="auto"/>
              <w:right w:val="single" w:sz="4" w:space="0" w:color="auto"/>
            </w:tcBorders>
          </w:tcPr>
          <w:p w:rsidR="005A2A6C" w:rsidRDefault="005A2A6C" w:rsidP="00FD228A">
            <w:pPr>
              <w:pStyle w:val="ConsPlusNormal"/>
            </w:pPr>
            <w:r>
              <w:t>0</w:t>
            </w:r>
          </w:p>
        </w:tc>
      </w:tr>
    </w:tbl>
    <w:p w:rsidR="00653C47" w:rsidRDefault="00653C47" w:rsidP="00653C47">
      <w:pPr>
        <w:pStyle w:val="ConsPlusNormal"/>
        <w:jc w:val="both"/>
      </w:pPr>
    </w:p>
    <w:p w:rsidR="00D95875" w:rsidRPr="00AB2275" w:rsidRDefault="00D95875" w:rsidP="00D95875">
      <w:pPr>
        <w:widowControl w:val="0"/>
        <w:autoSpaceDE w:val="0"/>
        <w:autoSpaceDN w:val="0"/>
        <w:adjustRightInd w:val="0"/>
        <w:spacing w:after="0" w:line="240" w:lineRule="auto"/>
        <w:jc w:val="center"/>
        <w:outlineLvl w:val="1"/>
        <w:rPr>
          <w:rFonts w:ascii="Times New Roman" w:hAnsi="Times New Roman" w:cs="Times New Roman"/>
          <w:b/>
        </w:rPr>
      </w:pPr>
      <w:r w:rsidRPr="00AB2275">
        <w:rPr>
          <w:rFonts w:ascii="Times New Roman" w:hAnsi="Times New Roman" w:cs="Times New Roman"/>
          <w:b/>
        </w:rPr>
        <w:t xml:space="preserve">Раздел 8. ОПИСАНИЕ МЕР </w:t>
      </w:r>
      <w:proofErr w:type="gramStart"/>
      <w:r w:rsidRPr="00AB2275">
        <w:rPr>
          <w:rFonts w:ascii="Times New Roman" w:hAnsi="Times New Roman" w:cs="Times New Roman"/>
          <w:b/>
        </w:rPr>
        <w:t>МУНИЦИПАЛЬНОГО</w:t>
      </w:r>
      <w:proofErr w:type="gramEnd"/>
      <w:r w:rsidRPr="00AB2275">
        <w:rPr>
          <w:rFonts w:ascii="Times New Roman" w:hAnsi="Times New Roman" w:cs="Times New Roman"/>
          <w:b/>
        </w:rPr>
        <w:t xml:space="preserve"> И ПРАВОВОГО</w:t>
      </w:r>
    </w:p>
    <w:p w:rsidR="00D95875" w:rsidRPr="00AB2275" w:rsidRDefault="00D95875" w:rsidP="00D95875">
      <w:pPr>
        <w:widowControl w:val="0"/>
        <w:autoSpaceDE w:val="0"/>
        <w:autoSpaceDN w:val="0"/>
        <w:adjustRightInd w:val="0"/>
        <w:spacing w:after="0" w:line="240" w:lineRule="auto"/>
        <w:jc w:val="center"/>
        <w:rPr>
          <w:rFonts w:ascii="Times New Roman" w:hAnsi="Times New Roman" w:cs="Times New Roman"/>
          <w:b/>
        </w:rPr>
      </w:pPr>
      <w:r w:rsidRPr="00AB2275">
        <w:rPr>
          <w:rFonts w:ascii="Times New Roman" w:hAnsi="Times New Roman" w:cs="Times New Roman"/>
          <w:b/>
        </w:rPr>
        <w:t>РЕГУЛИРОВАНИЯ И АНАЛИЗ РИСКОВ РЕАЛИЗАЦИИ 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Основными рисками при реализации программы являются: снижение объемов финансирования и неэффективного администрирования Программы, а также кризисные явления в муниципальном образовании «Мухоршибирский район». В частности, финансовый риск порождает:</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финансовые потери от неэффективного использования средств;</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потерю квалифицированных кадров в отрасли.</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Не</w:t>
      </w:r>
      <w:r w:rsidR="00D47455" w:rsidRPr="007B6E16">
        <w:rPr>
          <w:rFonts w:ascii="Times New Roman" w:hAnsi="Times New Roman" w:cs="Times New Roman"/>
        </w:rPr>
        <w:t xml:space="preserve">дофинансирование мероприятий </w:t>
      </w:r>
      <w:r w:rsidRPr="007B6E16">
        <w:rPr>
          <w:rFonts w:ascii="Times New Roman" w:hAnsi="Times New Roman" w:cs="Times New Roman"/>
        </w:rPr>
        <w:t>программы может привести к снижению показателей ее эффективности, прогнозируемости результатов, вариативности приоритетов при решении рассматриваемых проблем.</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Способом ограничения финансового риска является ежегодная корректировка программных мероприятий и показателей в зависимости от достигнутых результатов.</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Административный риск связан</w:t>
      </w:r>
      <w:r w:rsidR="00D47455" w:rsidRPr="007B6E16">
        <w:rPr>
          <w:rFonts w:ascii="Times New Roman" w:hAnsi="Times New Roman" w:cs="Times New Roman"/>
        </w:rPr>
        <w:t xml:space="preserve"> с неэффективным управлением </w:t>
      </w:r>
      <w:r w:rsidRPr="007B6E16">
        <w:rPr>
          <w:rFonts w:ascii="Times New Roman" w:hAnsi="Times New Roman" w:cs="Times New Roman"/>
        </w:rPr>
        <w:t xml:space="preserve">программой, который, в свою очередь, может привести </w:t>
      </w:r>
      <w:r w:rsidR="00D47455" w:rsidRPr="007B6E16">
        <w:rPr>
          <w:rFonts w:ascii="Times New Roman" w:hAnsi="Times New Roman" w:cs="Times New Roman"/>
        </w:rPr>
        <w:t xml:space="preserve">к невыполнению целей и задач </w:t>
      </w:r>
      <w:r w:rsidRPr="007B6E16">
        <w:rPr>
          <w:rFonts w:ascii="Times New Roman" w:hAnsi="Times New Roman" w:cs="Times New Roman"/>
        </w:rPr>
        <w:t>программы; срывам выполнения мероприятий и недостижению целевых показателей; неэффективному использованию ресурсов; повышению вероятности неконтролируемого влияния негат</w:t>
      </w:r>
      <w:r w:rsidR="00D47455" w:rsidRPr="007B6E16">
        <w:rPr>
          <w:rFonts w:ascii="Times New Roman" w:hAnsi="Times New Roman" w:cs="Times New Roman"/>
        </w:rPr>
        <w:t xml:space="preserve">ивных факторов на реализацию </w:t>
      </w:r>
      <w:r w:rsidRPr="007B6E16">
        <w:rPr>
          <w:rFonts w:ascii="Times New Roman" w:hAnsi="Times New Roman" w:cs="Times New Roman"/>
        </w:rPr>
        <w:t>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lastRenderedPageBreak/>
        <w:t>Способами ограничения административного риска являются:</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xml:space="preserve">- регулярная публикация </w:t>
      </w:r>
      <w:r w:rsidR="00D47455" w:rsidRPr="007B6E16">
        <w:rPr>
          <w:rFonts w:ascii="Times New Roman" w:hAnsi="Times New Roman" w:cs="Times New Roman"/>
        </w:rPr>
        <w:t xml:space="preserve">данных о ходе финансирования </w:t>
      </w:r>
      <w:r w:rsidRPr="007B6E16">
        <w:rPr>
          <w:rFonts w:ascii="Times New Roman" w:hAnsi="Times New Roman" w:cs="Times New Roman"/>
        </w:rPr>
        <w:t>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обобщение и анализ опыта привлечения ресурсов;</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xml:space="preserve">- усиление </w:t>
      </w:r>
      <w:proofErr w:type="gramStart"/>
      <w:r w:rsidRPr="007B6E16">
        <w:rPr>
          <w:rFonts w:ascii="Times New Roman" w:hAnsi="Times New Roman" w:cs="Times New Roman"/>
        </w:rPr>
        <w:t>контроля за</w:t>
      </w:r>
      <w:proofErr w:type="gramEnd"/>
      <w:r w:rsidRPr="007B6E16">
        <w:rPr>
          <w:rFonts w:ascii="Times New Roman" w:hAnsi="Times New Roman" w:cs="Times New Roman"/>
        </w:rPr>
        <w:t xml:space="preserve"> ходом выполнения программных мероприятий и совершенствованием механизма текущего управления реализацией подпрограммы;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 своевременн</w:t>
      </w:r>
      <w:r w:rsidR="00D47455" w:rsidRPr="007B6E16">
        <w:rPr>
          <w:rFonts w:ascii="Times New Roman" w:hAnsi="Times New Roman" w:cs="Times New Roman"/>
        </w:rPr>
        <w:t xml:space="preserve">ая корректировка мероприятий </w:t>
      </w:r>
      <w:r w:rsidRPr="007B6E16">
        <w:rPr>
          <w:rFonts w:ascii="Times New Roman" w:hAnsi="Times New Roman" w:cs="Times New Roman"/>
        </w:rPr>
        <w:t>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Непредвиденные риски, связанные с кризисными явлениями в экономике города, с природными и техногенными катастрофами и катаклизмами, могут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а также потребовать концентрации бюджетных средств на преодоление последствий таких катастроф.</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Общая последовательность качественных и количественных оценок факторов риска включает в себя следующие действия:</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1. Выявление источников и причин риска, этапов и работ, при выполнении которых возникает риск.</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2. Идентификация всех возможных качественных и количественных факторов рисков, свойственных рассматриваемому проекту.</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3. Оценка уровня отдельных качественных и количественных факторов рисков и риска проекта в целом, определяющая его экономическую целесообразность.</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4. Определение допустимого качественного и количественного фактора уровня риска.</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5. Разработка мероприятий по снижению риска.</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В соответствии с данным алгоритмом оценка риска подразделяется на два взаимно дополняющих направления: качественный подход и количественный подход.</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Методика качественной оценки рисков является описательной, определяет количественный результат, стоимостную оценку выявленных рисков, их негативных последствий и "стабилизационных" мероприятий. Таким образом, главная задача качественного подхода - выявить и идентифицировать возможные виды рисков. Результаты качественного анализа служат важной исходной информацией для осуществления количественного анализа.</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Методами количественного анализа рисков являются:</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1. Статистические методы оценки: риски определяются отсутствием или частичной недостаточностью исходной отчетной и прогнозной информации, используемой в процессе разработки и реализации муниципальной программы. В ходе реализации муниципальной программы будет проводиться работа, направленная на использование статистических показателей, обеспечивающих объективность оценки хода и результатов реализации муниципальной программы, в целях повышения их полноты и информационной полезности.</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2. Метод экспертных оценок: выявление и идентификация потенциальных рисков путем мониторинга основных социально-экономических и финансовых показателей.</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3. Метод аналогий: позволяет учесть возможные ошибки, последствия воздействия неблагоприятных факторов и экстремальные ситуации как источники потенциального риска.</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Оптимизация указанных рисков возможна за счет рационального использования бюджетных средств, исполнения индикативных показателей, достижения индекса муниципальной программы и максимальной координации действий всех участников муниципальной программы.</w:t>
      </w:r>
    </w:p>
    <w:p w:rsidR="00D95875" w:rsidRPr="007B6E16" w:rsidRDefault="00D95875" w:rsidP="00D95875">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Одним из осно</w:t>
      </w:r>
      <w:r w:rsidR="007B6E16">
        <w:rPr>
          <w:rFonts w:ascii="Times New Roman" w:hAnsi="Times New Roman" w:cs="Times New Roman"/>
        </w:rPr>
        <w:t xml:space="preserve">вных инструментов реализации </w:t>
      </w:r>
      <w:r w:rsidRPr="007B6E16">
        <w:rPr>
          <w:rFonts w:ascii="Times New Roman" w:hAnsi="Times New Roman" w:cs="Times New Roman"/>
        </w:rPr>
        <w:t>программы является нормативно-правовое регулирование.</w:t>
      </w:r>
    </w:p>
    <w:p w:rsidR="00B071D0" w:rsidRPr="00B071D0" w:rsidRDefault="00D95875" w:rsidP="00157ED7">
      <w:pPr>
        <w:widowControl w:val="0"/>
        <w:autoSpaceDE w:val="0"/>
        <w:autoSpaceDN w:val="0"/>
        <w:adjustRightInd w:val="0"/>
        <w:spacing w:after="0" w:line="240" w:lineRule="auto"/>
        <w:ind w:firstLine="540"/>
        <w:jc w:val="both"/>
        <w:rPr>
          <w:rFonts w:ascii="Times New Roman" w:hAnsi="Times New Roman" w:cs="Times New Roman"/>
        </w:rPr>
      </w:pPr>
      <w:r w:rsidRPr="007B6E16">
        <w:rPr>
          <w:rFonts w:ascii="Times New Roman" w:hAnsi="Times New Roman" w:cs="Times New Roman"/>
        </w:rPr>
        <w:t>В рамках разработки мер правового регулирования осуществляется обобщение практики применения федерального законодательства и законодательства Республики Бурятия, проводится анализ реализации политики в сфере инвестиционной деятельности и разрабатываются предложения по совершенствованию законодательства.</w:t>
      </w:r>
    </w:p>
    <w:sectPr w:rsidR="00B071D0" w:rsidRPr="00B071D0" w:rsidSect="00157ED7">
      <w:pgSz w:w="16838" w:h="11906" w:orient="landscape"/>
      <w:pgMar w:top="1276" w:right="1134" w:bottom="1135"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ntique Olive">
    <w:altName w:val="Corbel"/>
    <w:charset w:val="00"/>
    <w:family w:val="swiss"/>
    <w:pitch w:val="variable"/>
    <w:sig w:usb0="00000001" w:usb1="00000000" w:usb2="00000000" w:usb3="00000000" w:csb0="00000093"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C4467"/>
    <w:multiLevelType w:val="hybridMultilevel"/>
    <w:tmpl w:val="B6846354"/>
    <w:lvl w:ilvl="0" w:tplc="E1308F3A">
      <w:start w:val="1"/>
      <w:numFmt w:val="bullet"/>
      <w:lvlText w:val="-"/>
      <w:lvlJc w:val="left"/>
      <w:pPr>
        <w:ind w:left="644" w:hanging="360"/>
      </w:pPr>
      <w:rPr>
        <w:rFonts w:ascii="Antique Olive" w:hAnsi="Antique Olive"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039F"/>
    <w:rsid w:val="000007EA"/>
    <w:rsid w:val="00005179"/>
    <w:rsid w:val="00007115"/>
    <w:rsid w:val="00010461"/>
    <w:rsid w:val="00014E74"/>
    <w:rsid w:val="00015101"/>
    <w:rsid w:val="000208EE"/>
    <w:rsid w:val="0002399E"/>
    <w:rsid w:val="00025129"/>
    <w:rsid w:val="0003420D"/>
    <w:rsid w:val="00035A74"/>
    <w:rsid w:val="00041DFA"/>
    <w:rsid w:val="0004747B"/>
    <w:rsid w:val="00053ECE"/>
    <w:rsid w:val="00060445"/>
    <w:rsid w:val="00060E15"/>
    <w:rsid w:val="00071EFD"/>
    <w:rsid w:val="00073E36"/>
    <w:rsid w:val="00093DDF"/>
    <w:rsid w:val="000A4D78"/>
    <w:rsid w:val="000B0B35"/>
    <w:rsid w:val="000B5518"/>
    <w:rsid w:val="000B56F6"/>
    <w:rsid w:val="000C23CA"/>
    <w:rsid w:val="000F15FB"/>
    <w:rsid w:val="000F5BB0"/>
    <w:rsid w:val="00111A72"/>
    <w:rsid w:val="00121B8C"/>
    <w:rsid w:val="00125E28"/>
    <w:rsid w:val="00132BC2"/>
    <w:rsid w:val="0013421A"/>
    <w:rsid w:val="0013789B"/>
    <w:rsid w:val="00145461"/>
    <w:rsid w:val="0015083C"/>
    <w:rsid w:val="00151645"/>
    <w:rsid w:val="001521EA"/>
    <w:rsid w:val="00153E4B"/>
    <w:rsid w:val="00154498"/>
    <w:rsid w:val="00155172"/>
    <w:rsid w:val="00155383"/>
    <w:rsid w:val="00157ED7"/>
    <w:rsid w:val="00161077"/>
    <w:rsid w:val="00162AE7"/>
    <w:rsid w:val="00181C9C"/>
    <w:rsid w:val="00183E42"/>
    <w:rsid w:val="001A0D0A"/>
    <w:rsid w:val="001A2CFC"/>
    <w:rsid w:val="001A531F"/>
    <w:rsid w:val="001A62C7"/>
    <w:rsid w:val="001C0906"/>
    <w:rsid w:val="001C4441"/>
    <w:rsid w:val="001C597E"/>
    <w:rsid w:val="001C6AA3"/>
    <w:rsid w:val="001D0C46"/>
    <w:rsid w:val="001E53FC"/>
    <w:rsid w:val="001E7651"/>
    <w:rsid w:val="001F0733"/>
    <w:rsid w:val="001F1AED"/>
    <w:rsid w:val="00201992"/>
    <w:rsid w:val="00211890"/>
    <w:rsid w:val="00214F59"/>
    <w:rsid w:val="0021598E"/>
    <w:rsid w:val="00222E18"/>
    <w:rsid w:val="002335B9"/>
    <w:rsid w:val="00241FFB"/>
    <w:rsid w:val="0024249F"/>
    <w:rsid w:val="002425B1"/>
    <w:rsid w:val="00245949"/>
    <w:rsid w:val="00245A5C"/>
    <w:rsid w:val="0025765D"/>
    <w:rsid w:val="002671A8"/>
    <w:rsid w:val="00277827"/>
    <w:rsid w:val="00284B68"/>
    <w:rsid w:val="0028668D"/>
    <w:rsid w:val="002A07CE"/>
    <w:rsid w:val="002A5700"/>
    <w:rsid w:val="002D442C"/>
    <w:rsid w:val="002E6A64"/>
    <w:rsid w:val="002F18AD"/>
    <w:rsid w:val="002F1F74"/>
    <w:rsid w:val="002F3137"/>
    <w:rsid w:val="002F4312"/>
    <w:rsid w:val="002F4679"/>
    <w:rsid w:val="002F7084"/>
    <w:rsid w:val="002F74F8"/>
    <w:rsid w:val="00304DAA"/>
    <w:rsid w:val="0031009D"/>
    <w:rsid w:val="0032740C"/>
    <w:rsid w:val="00330839"/>
    <w:rsid w:val="0033367C"/>
    <w:rsid w:val="003372FA"/>
    <w:rsid w:val="00340AAC"/>
    <w:rsid w:val="00344395"/>
    <w:rsid w:val="00344A2A"/>
    <w:rsid w:val="00344D39"/>
    <w:rsid w:val="00355D81"/>
    <w:rsid w:val="00357ADE"/>
    <w:rsid w:val="00364FE8"/>
    <w:rsid w:val="00365929"/>
    <w:rsid w:val="003677B4"/>
    <w:rsid w:val="00371748"/>
    <w:rsid w:val="00375453"/>
    <w:rsid w:val="003764C8"/>
    <w:rsid w:val="0037667B"/>
    <w:rsid w:val="003821E2"/>
    <w:rsid w:val="00382545"/>
    <w:rsid w:val="00386C6A"/>
    <w:rsid w:val="00397382"/>
    <w:rsid w:val="00397CDD"/>
    <w:rsid w:val="003A11A8"/>
    <w:rsid w:val="003A136D"/>
    <w:rsid w:val="003A492D"/>
    <w:rsid w:val="003A68CC"/>
    <w:rsid w:val="003D5ACD"/>
    <w:rsid w:val="003D759A"/>
    <w:rsid w:val="003F3F17"/>
    <w:rsid w:val="00403831"/>
    <w:rsid w:val="0040742F"/>
    <w:rsid w:val="00407B63"/>
    <w:rsid w:val="00424BF9"/>
    <w:rsid w:val="0042686E"/>
    <w:rsid w:val="00431792"/>
    <w:rsid w:val="00442197"/>
    <w:rsid w:val="00444669"/>
    <w:rsid w:val="00456179"/>
    <w:rsid w:val="004626C0"/>
    <w:rsid w:val="00462943"/>
    <w:rsid w:val="0046359A"/>
    <w:rsid w:val="00465AAA"/>
    <w:rsid w:val="00465CCE"/>
    <w:rsid w:val="00475FB4"/>
    <w:rsid w:val="00495088"/>
    <w:rsid w:val="00495551"/>
    <w:rsid w:val="00497382"/>
    <w:rsid w:val="004A3D3B"/>
    <w:rsid w:val="004A5F42"/>
    <w:rsid w:val="004B0385"/>
    <w:rsid w:val="004B1163"/>
    <w:rsid w:val="004C4881"/>
    <w:rsid w:val="004D27D1"/>
    <w:rsid w:val="004D29DE"/>
    <w:rsid w:val="004D636A"/>
    <w:rsid w:val="004D7DD8"/>
    <w:rsid w:val="004D7E35"/>
    <w:rsid w:val="004E54B2"/>
    <w:rsid w:val="004F2AB8"/>
    <w:rsid w:val="004F5F90"/>
    <w:rsid w:val="0050594F"/>
    <w:rsid w:val="005062F9"/>
    <w:rsid w:val="00506737"/>
    <w:rsid w:val="00515701"/>
    <w:rsid w:val="00520A52"/>
    <w:rsid w:val="005234E9"/>
    <w:rsid w:val="005304E3"/>
    <w:rsid w:val="0057315C"/>
    <w:rsid w:val="00575443"/>
    <w:rsid w:val="00584E1A"/>
    <w:rsid w:val="005A2A6C"/>
    <w:rsid w:val="005B04D0"/>
    <w:rsid w:val="005B6DA5"/>
    <w:rsid w:val="005C6348"/>
    <w:rsid w:val="005D4FA1"/>
    <w:rsid w:val="005D5468"/>
    <w:rsid w:val="005E7EF1"/>
    <w:rsid w:val="005F0825"/>
    <w:rsid w:val="005F638B"/>
    <w:rsid w:val="006000C1"/>
    <w:rsid w:val="00605CD4"/>
    <w:rsid w:val="00606376"/>
    <w:rsid w:val="00610BA9"/>
    <w:rsid w:val="00631FB2"/>
    <w:rsid w:val="0064227D"/>
    <w:rsid w:val="00644806"/>
    <w:rsid w:val="00644D44"/>
    <w:rsid w:val="006465EC"/>
    <w:rsid w:val="00651452"/>
    <w:rsid w:val="00653C47"/>
    <w:rsid w:val="00654A3E"/>
    <w:rsid w:val="00663553"/>
    <w:rsid w:val="006764F8"/>
    <w:rsid w:val="00676CEB"/>
    <w:rsid w:val="00681E72"/>
    <w:rsid w:val="00684F2B"/>
    <w:rsid w:val="0068540B"/>
    <w:rsid w:val="00686BDA"/>
    <w:rsid w:val="00697C19"/>
    <w:rsid w:val="006A59CC"/>
    <w:rsid w:val="006B20E7"/>
    <w:rsid w:val="006C3F74"/>
    <w:rsid w:val="006C786B"/>
    <w:rsid w:val="006E7CFB"/>
    <w:rsid w:val="006F1A0D"/>
    <w:rsid w:val="006F20D5"/>
    <w:rsid w:val="00703FE2"/>
    <w:rsid w:val="00706221"/>
    <w:rsid w:val="00731CC7"/>
    <w:rsid w:val="0073334A"/>
    <w:rsid w:val="0074686C"/>
    <w:rsid w:val="0075105A"/>
    <w:rsid w:val="00760B8F"/>
    <w:rsid w:val="00761AE5"/>
    <w:rsid w:val="00764CA5"/>
    <w:rsid w:val="00782204"/>
    <w:rsid w:val="007921B4"/>
    <w:rsid w:val="00793FDA"/>
    <w:rsid w:val="007A3251"/>
    <w:rsid w:val="007A7ECA"/>
    <w:rsid w:val="007B6E16"/>
    <w:rsid w:val="007C2CF9"/>
    <w:rsid w:val="007C7AEC"/>
    <w:rsid w:val="007D2DE7"/>
    <w:rsid w:val="007E202D"/>
    <w:rsid w:val="007E6F87"/>
    <w:rsid w:val="007F4B9E"/>
    <w:rsid w:val="00801B19"/>
    <w:rsid w:val="00801D3E"/>
    <w:rsid w:val="0080297F"/>
    <w:rsid w:val="008049CE"/>
    <w:rsid w:val="008052C4"/>
    <w:rsid w:val="00813D32"/>
    <w:rsid w:val="0081427F"/>
    <w:rsid w:val="008153D6"/>
    <w:rsid w:val="00821507"/>
    <w:rsid w:val="0083737C"/>
    <w:rsid w:val="008408D5"/>
    <w:rsid w:val="00843634"/>
    <w:rsid w:val="00844839"/>
    <w:rsid w:val="008546CD"/>
    <w:rsid w:val="00870275"/>
    <w:rsid w:val="00873FE0"/>
    <w:rsid w:val="00874CE6"/>
    <w:rsid w:val="008833AF"/>
    <w:rsid w:val="008833C1"/>
    <w:rsid w:val="00886EF6"/>
    <w:rsid w:val="008B3D1A"/>
    <w:rsid w:val="008C4E78"/>
    <w:rsid w:val="008D2BB4"/>
    <w:rsid w:val="008D3FE3"/>
    <w:rsid w:val="008E03A3"/>
    <w:rsid w:val="008F0D4E"/>
    <w:rsid w:val="008F3E64"/>
    <w:rsid w:val="00900D34"/>
    <w:rsid w:val="00901E61"/>
    <w:rsid w:val="00903E34"/>
    <w:rsid w:val="009048AB"/>
    <w:rsid w:val="00905672"/>
    <w:rsid w:val="00910069"/>
    <w:rsid w:val="00925A90"/>
    <w:rsid w:val="0092604A"/>
    <w:rsid w:val="00934A89"/>
    <w:rsid w:val="00935B03"/>
    <w:rsid w:val="00936D92"/>
    <w:rsid w:val="009448A3"/>
    <w:rsid w:val="00945844"/>
    <w:rsid w:val="00960B64"/>
    <w:rsid w:val="009616D6"/>
    <w:rsid w:val="0097391E"/>
    <w:rsid w:val="00983273"/>
    <w:rsid w:val="009840B2"/>
    <w:rsid w:val="0098478F"/>
    <w:rsid w:val="009A2900"/>
    <w:rsid w:val="009A642C"/>
    <w:rsid w:val="009C3448"/>
    <w:rsid w:val="009D01E9"/>
    <w:rsid w:val="009D116A"/>
    <w:rsid w:val="009D69F9"/>
    <w:rsid w:val="009E1370"/>
    <w:rsid w:val="009F4DF8"/>
    <w:rsid w:val="00A02A18"/>
    <w:rsid w:val="00A03254"/>
    <w:rsid w:val="00A04F18"/>
    <w:rsid w:val="00A05A6B"/>
    <w:rsid w:val="00A07886"/>
    <w:rsid w:val="00A1750A"/>
    <w:rsid w:val="00A22438"/>
    <w:rsid w:val="00A3075A"/>
    <w:rsid w:val="00A3259F"/>
    <w:rsid w:val="00A33441"/>
    <w:rsid w:val="00A434B9"/>
    <w:rsid w:val="00A43D17"/>
    <w:rsid w:val="00A43F61"/>
    <w:rsid w:val="00A56AB4"/>
    <w:rsid w:val="00A5774E"/>
    <w:rsid w:val="00A60DDC"/>
    <w:rsid w:val="00A61B04"/>
    <w:rsid w:val="00A866D8"/>
    <w:rsid w:val="00A92960"/>
    <w:rsid w:val="00A944AD"/>
    <w:rsid w:val="00A95C3A"/>
    <w:rsid w:val="00A967C8"/>
    <w:rsid w:val="00AA06E0"/>
    <w:rsid w:val="00AB2275"/>
    <w:rsid w:val="00AB5E8D"/>
    <w:rsid w:val="00AC1102"/>
    <w:rsid w:val="00AC266E"/>
    <w:rsid w:val="00AC7842"/>
    <w:rsid w:val="00AD7CF0"/>
    <w:rsid w:val="00AF586C"/>
    <w:rsid w:val="00B02D6C"/>
    <w:rsid w:val="00B038BD"/>
    <w:rsid w:val="00B04D94"/>
    <w:rsid w:val="00B058A2"/>
    <w:rsid w:val="00B05B51"/>
    <w:rsid w:val="00B071D0"/>
    <w:rsid w:val="00B1304D"/>
    <w:rsid w:val="00B13B2C"/>
    <w:rsid w:val="00B1793C"/>
    <w:rsid w:val="00B263FF"/>
    <w:rsid w:val="00B33FF8"/>
    <w:rsid w:val="00B37238"/>
    <w:rsid w:val="00B407A2"/>
    <w:rsid w:val="00B43790"/>
    <w:rsid w:val="00B5558E"/>
    <w:rsid w:val="00B56057"/>
    <w:rsid w:val="00B63A46"/>
    <w:rsid w:val="00B65240"/>
    <w:rsid w:val="00B66C74"/>
    <w:rsid w:val="00B929F8"/>
    <w:rsid w:val="00B96BFD"/>
    <w:rsid w:val="00BA039F"/>
    <w:rsid w:val="00BA37E0"/>
    <w:rsid w:val="00BA3B39"/>
    <w:rsid w:val="00BA5D37"/>
    <w:rsid w:val="00BB4B31"/>
    <w:rsid w:val="00BB71CA"/>
    <w:rsid w:val="00BB783B"/>
    <w:rsid w:val="00BC00A9"/>
    <w:rsid w:val="00BC2B05"/>
    <w:rsid w:val="00BD0865"/>
    <w:rsid w:val="00BE29FD"/>
    <w:rsid w:val="00BE3903"/>
    <w:rsid w:val="00BE6700"/>
    <w:rsid w:val="00BE748A"/>
    <w:rsid w:val="00BF0C64"/>
    <w:rsid w:val="00BF4CF8"/>
    <w:rsid w:val="00C0046A"/>
    <w:rsid w:val="00C15249"/>
    <w:rsid w:val="00C17E37"/>
    <w:rsid w:val="00C248EA"/>
    <w:rsid w:val="00C255BE"/>
    <w:rsid w:val="00C26C10"/>
    <w:rsid w:val="00C33CA4"/>
    <w:rsid w:val="00C413C9"/>
    <w:rsid w:val="00C41DA7"/>
    <w:rsid w:val="00C4244F"/>
    <w:rsid w:val="00C44436"/>
    <w:rsid w:val="00C445C4"/>
    <w:rsid w:val="00C446C3"/>
    <w:rsid w:val="00C60B7B"/>
    <w:rsid w:val="00C65FB2"/>
    <w:rsid w:val="00C660E7"/>
    <w:rsid w:val="00C74D40"/>
    <w:rsid w:val="00C82310"/>
    <w:rsid w:val="00C9394B"/>
    <w:rsid w:val="00C93AE0"/>
    <w:rsid w:val="00C9457B"/>
    <w:rsid w:val="00CA60E1"/>
    <w:rsid w:val="00CA7ECE"/>
    <w:rsid w:val="00CB50F1"/>
    <w:rsid w:val="00CB74EA"/>
    <w:rsid w:val="00CC062D"/>
    <w:rsid w:val="00CC20CC"/>
    <w:rsid w:val="00CD6275"/>
    <w:rsid w:val="00CD64C7"/>
    <w:rsid w:val="00D01708"/>
    <w:rsid w:val="00D05955"/>
    <w:rsid w:val="00D217A3"/>
    <w:rsid w:val="00D2328D"/>
    <w:rsid w:val="00D4053E"/>
    <w:rsid w:val="00D40D31"/>
    <w:rsid w:val="00D44100"/>
    <w:rsid w:val="00D442D6"/>
    <w:rsid w:val="00D45B1D"/>
    <w:rsid w:val="00D47455"/>
    <w:rsid w:val="00D47E4B"/>
    <w:rsid w:val="00D62B95"/>
    <w:rsid w:val="00D63083"/>
    <w:rsid w:val="00D6375D"/>
    <w:rsid w:val="00D75041"/>
    <w:rsid w:val="00D76411"/>
    <w:rsid w:val="00D82765"/>
    <w:rsid w:val="00D83B25"/>
    <w:rsid w:val="00D85027"/>
    <w:rsid w:val="00D870F7"/>
    <w:rsid w:val="00D910A5"/>
    <w:rsid w:val="00D95875"/>
    <w:rsid w:val="00DA4BBB"/>
    <w:rsid w:val="00DA60B8"/>
    <w:rsid w:val="00DB0581"/>
    <w:rsid w:val="00DB2EF8"/>
    <w:rsid w:val="00DB429E"/>
    <w:rsid w:val="00DC206F"/>
    <w:rsid w:val="00DC3F1A"/>
    <w:rsid w:val="00DD30F1"/>
    <w:rsid w:val="00DE00D7"/>
    <w:rsid w:val="00DE29D1"/>
    <w:rsid w:val="00DF3460"/>
    <w:rsid w:val="00DF4CB9"/>
    <w:rsid w:val="00E30BCA"/>
    <w:rsid w:val="00E31639"/>
    <w:rsid w:val="00E354D9"/>
    <w:rsid w:val="00E35D1F"/>
    <w:rsid w:val="00E37809"/>
    <w:rsid w:val="00E37E6D"/>
    <w:rsid w:val="00E41D14"/>
    <w:rsid w:val="00E46EA7"/>
    <w:rsid w:val="00E47580"/>
    <w:rsid w:val="00E52EAF"/>
    <w:rsid w:val="00E57316"/>
    <w:rsid w:val="00E5791D"/>
    <w:rsid w:val="00E6234D"/>
    <w:rsid w:val="00E62730"/>
    <w:rsid w:val="00E7232B"/>
    <w:rsid w:val="00E75F4B"/>
    <w:rsid w:val="00E87D5A"/>
    <w:rsid w:val="00E970C0"/>
    <w:rsid w:val="00EA2741"/>
    <w:rsid w:val="00EB0E84"/>
    <w:rsid w:val="00EB2A7E"/>
    <w:rsid w:val="00EB3946"/>
    <w:rsid w:val="00EC5EB5"/>
    <w:rsid w:val="00ED2C58"/>
    <w:rsid w:val="00ED391A"/>
    <w:rsid w:val="00ED48FE"/>
    <w:rsid w:val="00ED6569"/>
    <w:rsid w:val="00EE1C2B"/>
    <w:rsid w:val="00EE3387"/>
    <w:rsid w:val="00EF3736"/>
    <w:rsid w:val="00F05A9A"/>
    <w:rsid w:val="00F12EB6"/>
    <w:rsid w:val="00F136E1"/>
    <w:rsid w:val="00F20098"/>
    <w:rsid w:val="00F21C7C"/>
    <w:rsid w:val="00F266F9"/>
    <w:rsid w:val="00F3114B"/>
    <w:rsid w:val="00F365D5"/>
    <w:rsid w:val="00F36C36"/>
    <w:rsid w:val="00F404C8"/>
    <w:rsid w:val="00F45502"/>
    <w:rsid w:val="00F520D6"/>
    <w:rsid w:val="00F5339E"/>
    <w:rsid w:val="00F53545"/>
    <w:rsid w:val="00F53937"/>
    <w:rsid w:val="00F53A6B"/>
    <w:rsid w:val="00F81FE2"/>
    <w:rsid w:val="00F850BD"/>
    <w:rsid w:val="00F95F38"/>
    <w:rsid w:val="00FB24A2"/>
    <w:rsid w:val="00FC5201"/>
    <w:rsid w:val="00FC64FC"/>
    <w:rsid w:val="00FC6F0D"/>
    <w:rsid w:val="00FD228A"/>
    <w:rsid w:val="00FE59E0"/>
    <w:rsid w:val="00FE7657"/>
    <w:rsid w:val="00FE7DEC"/>
    <w:rsid w:val="00FF50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9F"/>
  </w:style>
  <w:style w:type="paragraph" w:styleId="5">
    <w:name w:val="heading 5"/>
    <w:basedOn w:val="a"/>
    <w:next w:val="a"/>
    <w:link w:val="50"/>
    <w:uiPriority w:val="9"/>
    <w:semiHidden/>
    <w:unhideWhenUsed/>
    <w:qFormat/>
    <w:rsid w:val="0092604A"/>
    <w:pPr>
      <w:spacing w:before="240" w:after="60"/>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071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D01708"/>
    <w:pPr>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50">
    <w:name w:val="Заголовок 5 Знак"/>
    <w:basedOn w:val="a0"/>
    <w:link w:val="5"/>
    <w:uiPriority w:val="9"/>
    <w:semiHidden/>
    <w:rsid w:val="0092604A"/>
    <w:rPr>
      <w:rFonts w:ascii="Calibri" w:eastAsia="Times New Roman" w:hAnsi="Calibri" w:cs="Times New Roman"/>
      <w:b/>
      <w:bCs/>
      <w:i/>
      <w:iCs/>
      <w:sz w:val="26"/>
      <w:szCs w:val="26"/>
    </w:rPr>
  </w:style>
</w:styles>
</file>

<file path=word/webSettings.xml><?xml version="1.0" encoding="utf-8"?>
<w:webSettings xmlns:r="http://schemas.openxmlformats.org/officeDocument/2006/relationships" xmlns:w="http://schemas.openxmlformats.org/wordprocessingml/2006/main">
  <w:divs>
    <w:div w:id="26970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5B765-8CA7-4AD0-A8CA-5C7D1270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14</Pages>
  <Words>4323</Words>
  <Characters>24644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Computer</cp:lastModifiedBy>
  <cp:revision>15</cp:revision>
  <cp:lastPrinted>2014-10-13T05:47:00Z</cp:lastPrinted>
  <dcterms:created xsi:type="dcterms:W3CDTF">2014-09-13T12:13:00Z</dcterms:created>
  <dcterms:modified xsi:type="dcterms:W3CDTF">2014-10-29T02:25:00Z</dcterms:modified>
</cp:coreProperties>
</file>